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FB" w:rsidRPr="005B49FB" w:rsidRDefault="005B49FB" w:rsidP="005B49FB">
      <w:pPr>
        <w:pStyle w:val="ConsPlusTitle"/>
        <w:ind w:left="6372" w:firstLine="708"/>
        <w:rPr>
          <w:rFonts w:ascii="Times New Roman" w:hAnsi="Times New Roman" w:cs="Times New Roman"/>
          <w:b w:val="0"/>
          <w:sz w:val="28"/>
          <w:szCs w:val="28"/>
        </w:rPr>
      </w:pPr>
      <w:r w:rsidRPr="005B49FB">
        <w:rPr>
          <w:rFonts w:ascii="Times New Roman" w:hAnsi="Times New Roman" w:cs="Times New Roman"/>
          <w:b w:val="0"/>
          <w:sz w:val="28"/>
          <w:szCs w:val="28"/>
        </w:rPr>
        <w:t>Утверждены</w:t>
      </w:r>
    </w:p>
    <w:p w:rsidR="005B49FB" w:rsidRPr="005B49FB" w:rsidRDefault="005B49FB" w:rsidP="005B49FB">
      <w:pPr>
        <w:pStyle w:val="ConsPlusTitle"/>
        <w:jc w:val="right"/>
        <w:rPr>
          <w:rFonts w:ascii="Times New Roman" w:hAnsi="Times New Roman" w:cs="Times New Roman"/>
          <w:b w:val="0"/>
          <w:sz w:val="28"/>
          <w:szCs w:val="28"/>
        </w:rPr>
      </w:pPr>
      <w:r w:rsidRPr="005B49FB">
        <w:rPr>
          <w:rFonts w:ascii="Times New Roman" w:hAnsi="Times New Roman" w:cs="Times New Roman"/>
          <w:b w:val="0"/>
          <w:sz w:val="28"/>
          <w:szCs w:val="28"/>
        </w:rPr>
        <w:t xml:space="preserve">постановлением Правительства </w:t>
      </w:r>
    </w:p>
    <w:p w:rsidR="005B49FB" w:rsidRPr="005B49FB" w:rsidRDefault="005B49FB" w:rsidP="005B49FB">
      <w:pPr>
        <w:pStyle w:val="ConsPlusTitle"/>
        <w:ind w:left="5664" w:firstLine="708"/>
        <w:jc w:val="center"/>
        <w:rPr>
          <w:rFonts w:ascii="Times New Roman" w:hAnsi="Times New Roman" w:cs="Times New Roman"/>
          <w:b w:val="0"/>
          <w:sz w:val="28"/>
          <w:szCs w:val="28"/>
        </w:rPr>
      </w:pPr>
      <w:r w:rsidRPr="005B49FB">
        <w:rPr>
          <w:rFonts w:ascii="Times New Roman" w:hAnsi="Times New Roman" w:cs="Times New Roman"/>
          <w:b w:val="0"/>
          <w:sz w:val="28"/>
          <w:szCs w:val="28"/>
        </w:rPr>
        <w:t>Российской Федерации</w:t>
      </w:r>
    </w:p>
    <w:p w:rsidR="005B49FB" w:rsidRPr="005B49FB" w:rsidRDefault="005B49FB" w:rsidP="005B49FB">
      <w:pPr>
        <w:pStyle w:val="ConsPlusTitle"/>
        <w:ind w:left="4956" w:firstLine="708"/>
        <w:jc w:val="center"/>
        <w:rPr>
          <w:rFonts w:ascii="Times New Roman" w:hAnsi="Times New Roman" w:cs="Times New Roman"/>
          <w:b w:val="0"/>
          <w:sz w:val="28"/>
          <w:szCs w:val="28"/>
        </w:rPr>
      </w:pPr>
      <w:r w:rsidRPr="005B49FB">
        <w:rPr>
          <w:rFonts w:ascii="Times New Roman" w:hAnsi="Times New Roman" w:cs="Times New Roman"/>
          <w:b w:val="0"/>
          <w:sz w:val="28"/>
          <w:szCs w:val="28"/>
        </w:rPr>
        <w:t xml:space="preserve">от «  » </w:t>
      </w:r>
      <w:r>
        <w:rPr>
          <w:rFonts w:ascii="Times New Roman" w:hAnsi="Times New Roman" w:cs="Times New Roman"/>
          <w:b w:val="0"/>
          <w:sz w:val="28"/>
          <w:szCs w:val="28"/>
        </w:rPr>
        <w:t xml:space="preserve">          </w:t>
      </w:r>
      <w:r w:rsidRPr="005B49FB">
        <w:rPr>
          <w:rFonts w:ascii="Times New Roman" w:hAnsi="Times New Roman" w:cs="Times New Roman"/>
          <w:b w:val="0"/>
          <w:sz w:val="28"/>
          <w:szCs w:val="28"/>
        </w:rPr>
        <w:t xml:space="preserve">    2019 №    </w:t>
      </w:r>
    </w:p>
    <w:p w:rsidR="005B49FB" w:rsidRDefault="005B49FB" w:rsidP="00C45A5A">
      <w:pPr>
        <w:pStyle w:val="ConsPlusTitle"/>
        <w:jc w:val="center"/>
        <w:rPr>
          <w:rFonts w:ascii="Times New Roman" w:hAnsi="Times New Roman" w:cs="Times New Roman"/>
          <w:sz w:val="28"/>
          <w:szCs w:val="28"/>
        </w:rPr>
      </w:pPr>
    </w:p>
    <w:p w:rsidR="005B49FB" w:rsidRDefault="005B49FB" w:rsidP="00C45A5A">
      <w:pPr>
        <w:pStyle w:val="ConsPlusTitle"/>
        <w:jc w:val="center"/>
        <w:rPr>
          <w:rFonts w:ascii="Times New Roman" w:hAnsi="Times New Roman" w:cs="Times New Roman"/>
          <w:sz w:val="28"/>
          <w:szCs w:val="28"/>
        </w:rPr>
      </w:pPr>
    </w:p>
    <w:p w:rsidR="005B49FB" w:rsidRDefault="005B49FB" w:rsidP="00C45A5A">
      <w:pPr>
        <w:pStyle w:val="ConsPlusTitle"/>
        <w:jc w:val="center"/>
        <w:rPr>
          <w:rFonts w:ascii="Times New Roman" w:hAnsi="Times New Roman" w:cs="Times New Roman"/>
          <w:sz w:val="28"/>
          <w:szCs w:val="28"/>
        </w:rPr>
      </w:pPr>
    </w:p>
    <w:p w:rsidR="00C45A5A" w:rsidRPr="00A525DC" w:rsidRDefault="00C45A5A" w:rsidP="00C45A5A">
      <w:pPr>
        <w:pStyle w:val="ConsPlusTitle"/>
        <w:jc w:val="center"/>
        <w:rPr>
          <w:rFonts w:ascii="Times New Roman" w:hAnsi="Times New Roman" w:cs="Times New Roman"/>
          <w:sz w:val="28"/>
          <w:szCs w:val="28"/>
        </w:rPr>
      </w:pPr>
      <w:r w:rsidRPr="00A525DC">
        <w:rPr>
          <w:rFonts w:ascii="Times New Roman" w:hAnsi="Times New Roman" w:cs="Times New Roman"/>
          <w:sz w:val="28"/>
          <w:szCs w:val="28"/>
        </w:rPr>
        <w:t>ПРАВИЛА</w:t>
      </w:r>
    </w:p>
    <w:p w:rsidR="00C45A5A" w:rsidRPr="00A525DC" w:rsidRDefault="00C45A5A" w:rsidP="00C45A5A">
      <w:pPr>
        <w:pStyle w:val="ConsPlusTitle"/>
        <w:jc w:val="center"/>
        <w:rPr>
          <w:rFonts w:ascii="Times New Roman" w:hAnsi="Times New Roman" w:cs="Times New Roman"/>
          <w:sz w:val="28"/>
          <w:szCs w:val="28"/>
        </w:rPr>
      </w:pPr>
      <w:r w:rsidRPr="00A525DC">
        <w:rPr>
          <w:rFonts w:ascii="Times New Roman" w:hAnsi="Times New Roman" w:cs="Times New Roman"/>
          <w:sz w:val="28"/>
          <w:szCs w:val="28"/>
        </w:rPr>
        <w:t>ПРЕДОСТАВЛЕНИЯ СУБСИДИЙ ИЗ ФЕДЕРАЛЬНОГО БЮДЖЕТА</w:t>
      </w:r>
    </w:p>
    <w:p w:rsidR="00C45A5A" w:rsidRPr="00A525DC" w:rsidRDefault="00C45A5A" w:rsidP="00C45A5A">
      <w:pPr>
        <w:pStyle w:val="ConsPlusTitle"/>
        <w:jc w:val="center"/>
        <w:rPr>
          <w:rFonts w:ascii="Times New Roman" w:hAnsi="Times New Roman" w:cs="Times New Roman"/>
          <w:sz w:val="28"/>
          <w:szCs w:val="28"/>
        </w:rPr>
      </w:pPr>
      <w:r w:rsidRPr="00A525DC">
        <w:rPr>
          <w:rFonts w:ascii="Times New Roman" w:hAnsi="Times New Roman" w:cs="Times New Roman"/>
          <w:sz w:val="28"/>
          <w:szCs w:val="28"/>
        </w:rPr>
        <w:t>РОССИЙСКИМ КРЕДИТНЫМ ОРГАНИЗАЦИЯМ НА ВОЗМЕЩЕНИЕ</w:t>
      </w:r>
    </w:p>
    <w:p w:rsidR="00C45A5A" w:rsidRPr="00A525DC" w:rsidRDefault="00C45A5A" w:rsidP="00C45A5A">
      <w:pPr>
        <w:pStyle w:val="ConsPlusTitle"/>
        <w:jc w:val="center"/>
        <w:rPr>
          <w:rFonts w:ascii="Times New Roman" w:hAnsi="Times New Roman" w:cs="Times New Roman"/>
          <w:sz w:val="28"/>
          <w:szCs w:val="28"/>
        </w:rPr>
      </w:pPr>
      <w:r w:rsidRPr="00A525DC">
        <w:rPr>
          <w:rFonts w:ascii="Times New Roman" w:hAnsi="Times New Roman" w:cs="Times New Roman"/>
          <w:sz w:val="28"/>
          <w:szCs w:val="28"/>
        </w:rPr>
        <w:t>НЕДОПОЛУЧЕННЫХ ДОХОДОВ ПО ВЫДАННЫМ ПОТРЕБИТЕЛЬСКИМ</w:t>
      </w:r>
      <w:r>
        <w:rPr>
          <w:rFonts w:ascii="Times New Roman" w:hAnsi="Times New Roman" w:cs="Times New Roman"/>
          <w:sz w:val="28"/>
          <w:szCs w:val="28"/>
        </w:rPr>
        <w:t xml:space="preserve"> </w:t>
      </w:r>
      <w:r w:rsidRPr="00A525DC">
        <w:rPr>
          <w:rFonts w:ascii="Times New Roman" w:hAnsi="Times New Roman" w:cs="Times New Roman"/>
          <w:sz w:val="28"/>
          <w:szCs w:val="28"/>
        </w:rPr>
        <w:t xml:space="preserve">КРЕДИТАМ (ЗАЙМАМ), ПРЕДОСТАВЛЕННЫМ ГРАЖДАНАМ </w:t>
      </w:r>
      <w:r>
        <w:rPr>
          <w:rFonts w:ascii="Times New Roman" w:hAnsi="Times New Roman" w:cs="Times New Roman"/>
          <w:sz w:val="28"/>
          <w:szCs w:val="28"/>
        </w:rPr>
        <w:t>РОССИЙСКОЙ</w:t>
      </w:r>
      <w:r w:rsidRPr="00A525DC">
        <w:rPr>
          <w:rFonts w:ascii="Times New Roman" w:hAnsi="Times New Roman" w:cs="Times New Roman"/>
          <w:sz w:val="28"/>
          <w:szCs w:val="28"/>
        </w:rPr>
        <w:t xml:space="preserve"> ФЕДЕРАЦИИ,</w:t>
      </w:r>
      <w:r>
        <w:rPr>
          <w:rFonts w:ascii="Times New Roman" w:hAnsi="Times New Roman" w:cs="Times New Roman"/>
          <w:sz w:val="28"/>
          <w:szCs w:val="28"/>
        </w:rPr>
        <w:t xml:space="preserve"> </w:t>
      </w:r>
      <w:r w:rsidRPr="00A525DC">
        <w:rPr>
          <w:rFonts w:ascii="Times New Roman" w:hAnsi="Times New Roman" w:cs="Times New Roman"/>
          <w:sz w:val="28"/>
          <w:szCs w:val="28"/>
        </w:rPr>
        <w:t>ПРОЖИВАЮЩИМ НА СЕЛЬСКИХ ТЕРРИТОРИЯХ</w:t>
      </w:r>
      <w:r w:rsidR="00FC0B32">
        <w:rPr>
          <w:rFonts w:ascii="Times New Roman" w:hAnsi="Times New Roman" w:cs="Times New Roman"/>
          <w:sz w:val="28"/>
          <w:szCs w:val="28"/>
        </w:rPr>
        <w:t>,</w:t>
      </w:r>
    </w:p>
    <w:p w:rsidR="00C45A5A" w:rsidRPr="00A525DC" w:rsidRDefault="00C45A5A" w:rsidP="00C45A5A">
      <w:pPr>
        <w:pStyle w:val="ConsPlusTitle"/>
        <w:jc w:val="center"/>
        <w:rPr>
          <w:rFonts w:ascii="Times New Roman" w:hAnsi="Times New Roman" w:cs="Times New Roman"/>
          <w:sz w:val="28"/>
          <w:szCs w:val="28"/>
        </w:rPr>
      </w:pPr>
      <w:r w:rsidRPr="00A525DC">
        <w:rPr>
          <w:rFonts w:ascii="Times New Roman" w:hAnsi="Times New Roman" w:cs="Times New Roman"/>
          <w:sz w:val="28"/>
          <w:szCs w:val="28"/>
        </w:rPr>
        <w:t xml:space="preserve">НА </w:t>
      </w:r>
      <w:r w:rsidR="001510C0">
        <w:rPr>
          <w:rFonts w:ascii="Times New Roman" w:hAnsi="Times New Roman" w:cs="Times New Roman"/>
          <w:sz w:val="28"/>
          <w:szCs w:val="28"/>
        </w:rPr>
        <w:t xml:space="preserve">ПОВЫШЕНИЕ УРОВНЯ БЛАГОУСТРОЙСТВА </w:t>
      </w:r>
      <w:r w:rsidR="00711A73">
        <w:rPr>
          <w:rFonts w:ascii="Times New Roman" w:hAnsi="Times New Roman" w:cs="Times New Roman"/>
          <w:sz w:val="28"/>
          <w:szCs w:val="28"/>
        </w:rPr>
        <w:t>ДОМОВЛАДЕНИЙ</w:t>
      </w:r>
      <w:r w:rsidR="00711A73" w:rsidRPr="00A525DC">
        <w:rPr>
          <w:rFonts w:ascii="Times New Roman" w:hAnsi="Times New Roman" w:cs="Times New Roman"/>
          <w:sz w:val="28"/>
          <w:szCs w:val="28"/>
        </w:rPr>
        <w:t xml:space="preserve"> </w:t>
      </w:r>
    </w:p>
    <w:p w:rsidR="00C45A5A" w:rsidRPr="00A525DC" w:rsidRDefault="00C45A5A" w:rsidP="00C45A5A">
      <w:pPr>
        <w:pStyle w:val="ConsPlusNormal"/>
        <w:ind w:firstLine="540"/>
        <w:jc w:val="both"/>
        <w:rPr>
          <w:sz w:val="28"/>
          <w:szCs w:val="28"/>
        </w:rPr>
      </w:pPr>
    </w:p>
    <w:p w:rsidR="00C45A5A" w:rsidRPr="00D93E5E" w:rsidRDefault="00C45A5A" w:rsidP="00D93E5E">
      <w:pPr>
        <w:pStyle w:val="ConsPlusNormal"/>
        <w:shd w:val="clear" w:color="auto" w:fill="FFFFFF" w:themeFill="background1"/>
        <w:ind w:firstLine="540"/>
        <w:jc w:val="both"/>
        <w:rPr>
          <w:sz w:val="28"/>
          <w:szCs w:val="28"/>
        </w:rPr>
      </w:pPr>
      <w:r w:rsidRPr="00A525DC">
        <w:rPr>
          <w:sz w:val="28"/>
          <w:szCs w:val="28"/>
        </w:rPr>
        <w:t xml:space="preserve">1. Настоящие </w:t>
      </w:r>
      <w:r w:rsidRPr="00D93E5E">
        <w:rPr>
          <w:sz w:val="28"/>
          <w:szCs w:val="28"/>
        </w:rPr>
        <w:t>Правила устанавливают цели, порядок и условия предоставления субсидий из федерального бюджета российским кредитным организациям (далее - кредитные организации) на возмещение недополученны</w:t>
      </w:r>
      <w:r w:rsidR="00D565FA" w:rsidRPr="00D93E5E">
        <w:rPr>
          <w:sz w:val="28"/>
          <w:szCs w:val="28"/>
        </w:rPr>
        <w:t>х доходов кредитных организаций.</w:t>
      </w:r>
    </w:p>
    <w:p w:rsidR="00D565FA" w:rsidRPr="00D93E5E" w:rsidRDefault="00D565FA" w:rsidP="00D93E5E">
      <w:pPr>
        <w:pStyle w:val="ConsPlusNormal"/>
        <w:shd w:val="clear" w:color="auto" w:fill="FFFFFF" w:themeFill="background1"/>
        <w:ind w:firstLine="540"/>
        <w:jc w:val="both"/>
        <w:rPr>
          <w:sz w:val="28"/>
          <w:szCs w:val="28"/>
        </w:rPr>
      </w:pPr>
      <w:r w:rsidRPr="00D93E5E">
        <w:rPr>
          <w:sz w:val="28"/>
          <w:szCs w:val="28"/>
        </w:rPr>
        <w:t>2. Используемые в настоящих Правилах понятия:</w:t>
      </w:r>
    </w:p>
    <w:p w:rsidR="00D565FA" w:rsidRPr="00D93E5E" w:rsidRDefault="00D565FA" w:rsidP="00D93E5E">
      <w:pPr>
        <w:pStyle w:val="ConsPlusNormal"/>
        <w:shd w:val="clear" w:color="auto" w:fill="FFFFFF" w:themeFill="background1"/>
        <w:ind w:firstLine="540"/>
        <w:jc w:val="both"/>
        <w:rPr>
          <w:sz w:val="28"/>
          <w:szCs w:val="28"/>
        </w:rPr>
      </w:pPr>
      <w:r w:rsidRPr="00D93E5E">
        <w:rPr>
          <w:sz w:val="28"/>
          <w:szCs w:val="28"/>
        </w:rPr>
        <w:t xml:space="preserve">«кредитный договор </w:t>
      </w:r>
      <w:r w:rsidR="00895CA1">
        <w:rPr>
          <w:sz w:val="28"/>
          <w:szCs w:val="28"/>
        </w:rPr>
        <w:t>(договор займа)</w:t>
      </w:r>
      <w:r w:rsidRPr="00D93E5E">
        <w:rPr>
          <w:sz w:val="28"/>
          <w:szCs w:val="28"/>
        </w:rPr>
        <w:t>» - кредитный договор</w:t>
      </w:r>
      <w:r w:rsidR="00895CA1">
        <w:rPr>
          <w:sz w:val="28"/>
          <w:szCs w:val="28"/>
        </w:rPr>
        <w:t xml:space="preserve"> (договор займа)</w:t>
      </w:r>
      <w:r w:rsidRPr="00D93E5E">
        <w:rPr>
          <w:sz w:val="28"/>
          <w:szCs w:val="28"/>
        </w:rPr>
        <w:t xml:space="preserve"> или дополнительное соглашение к кредитному договору </w:t>
      </w:r>
      <w:r w:rsidR="00895CA1">
        <w:rPr>
          <w:sz w:val="28"/>
          <w:szCs w:val="28"/>
        </w:rPr>
        <w:t>(договору займа)</w:t>
      </w:r>
      <w:r w:rsidRPr="00D93E5E">
        <w:rPr>
          <w:sz w:val="28"/>
          <w:szCs w:val="28"/>
        </w:rPr>
        <w:t>, по которому уполномоченный банк предоставляет заемщику кредит</w:t>
      </w:r>
      <w:r w:rsidR="00895CA1">
        <w:rPr>
          <w:sz w:val="28"/>
          <w:szCs w:val="28"/>
        </w:rPr>
        <w:t xml:space="preserve"> (заем)</w:t>
      </w:r>
      <w:r w:rsidR="00C20A5F">
        <w:rPr>
          <w:sz w:val="28"/>
          <w:szCs w:val="28"/>
        </w:rPr>
        <w:t xml:space="preserve"> по льготной ставке</w:t>
      </w:r>
      <w:r w:rsidR="008A7D6C">
        <w:rPr>
          <w:sz w:val="28"/>
          <w:szCs w:val="28"/>
        </w:rPr>
        <w:t xml:space="preserve"> на срок не более 5 лет</w:t>
      </w:r>
      <w:r w:rsidRPr="00D93E5E">
        <w:rPr>
          <w:sz w:val="28"/>
          <w:szCs w:val="28"/>
        </w:rPr>
        <w:t>;</w:t>
      </w:r>
    </w:p>
    <w:p w:rsidR="00D565FA" w:rsidRPr="00D93E5E" w:rsidRDefault="00D565FA" w:rsidP="00D93E5E">
      <w:pPr>
        <w:pStyle w:val="ConsPlusNormal"/>
        <w:shd w:val="clear" w:color="auto" w:fill="FFFFFF" w:themeFill="background1"/>
        <w:ind w:firstLine="540"/>
        <w:jc w:val="both"/>
        <w:rPr>
          <w:sz w:val="28"/>
          <w:szCs w:val="28"/>
        </w:rPr>
      </w:pPr>
      <w:r w:rsidRPr="00D93E5E">
        <w:rPr>
          <w:sz w:val="28"/>
          <w:szCs w:val="28"/>
        </w:rPr>
        <w:t xml:space="preserve">«льготная ставка» - процентная ставка по кредиту (займу), составляющая </w:t>
      </w:r>
      <w:r w:rsidR="007D1642">
        <w:rPr>
          <w:sz w:val="28"/>
          <w:szCs w:val="28"/>
        </w:rPr>
        <w:t>не менее 1, но</w:t>
      </w:r>
      <w:r w:rsidR="007D1642" w:rsidRPr="00D93E5E">
        <w:rPr>
          <w:sz w:val="28"/>
          <w:szCs w:val="28"/>
        </w:rPr>
        <w:t xml:space="preserve"> </w:t>
      </w:r>
      <w:r w:rsidRPr="00D93E5E">
        <w:rPr>
          <w:sz w:val="28"/>
          <w:szCs w:val="28"/>
        </w:rPr>
        <w:t>не более 5</w:t>
      </w:r>
      <w:r w:rsidR="007D1642">
        <w:rPr>
          <w:sz w:val="28"/>
          <w:szCs w:val="28"/>
        </w:rPr>
        <w:t xml:space="preserve"> </w:t>
      </w:r>
      <w:r w:rsidRPr="00D93E5E">
        <w:rPr>
          <w:sz w:val="28"/>
          <w:szCs w:val="28"/>
        </w:rPr>
        <w:t>процент</w:t>
      </w:r>
      <w:r w:rsidR="001D4B85">
        <w:rPr>
          <w:sz w:val="28"/>
          <w:szCs w:val="28"/>
        </w:rPr>
        <w:t>ов</w:t>
      </w:r>
      <w:r w:rsidRPr="00D93E5E">
        <w:rPr>
          <w:sz w:val="28"/>
          <w:szCs w:val="28"/>
        </w:rPr>
        <w:t xml:space="preserve"> годовых;</w:t>
      </w:r>
    </w:p>
    <w:p w:rsidR="00D565FA" w:rsidRPr="00D93E5E" w:rsidRDefault="00D565FA" w:rsidP="00D93E5E">
      <w:pPr>
        <w:pStyle w:val="ConsPlusNormal"/>
        <w:shd w:val="clear" w:color="auto" w:fill="FFFFFF" w:themeFill="background1"/>
        <w:ind w:firstLine="540"/>
        <w:jc w:val="both"/>
        <w:rPr>
          <w:sz w:val="28"/>
          <w:szCs w:val="28"/>
        </w:rPr>
      </w:pPr>
      <w:r w:rsidRPr="00D93E5E">
        <w:rPr>
          <w:sz w:val="28"/>
          <w:szCs w:val="28"/>
        </w:rPr>
        <w:t>«реестр заемщиков» - сформированный уполномоченным банком перечень заемщиков, получивших льготный потребительский кредит (за</w:t>
      </w:r>
      <w:r w:rsidR="00895CA1">
        <w:rPr>
          <w:sz w:val="28"/>
          <w:szCs w:val="28"/>
        </w:rPr>
        <w:t>е</w:t>
      </w:r>
      <w:r w:rsidRPr="00D93E5E">
        <w:rPr>
          <w:sz w:val="28"/>
          <w:szCs w:val="28"/>
        </w:rPr>
        <w:t>м), по форме, утвержденной Министерством сельского хозяйства Российской Федерации;</w:t>
      </w:r>
    </w:p>
    <w:p w:rsidR="00D565FA" w:rsidRPr="00D93E5E" w:rsidRDefault="00D565FA" w:rsidP="00D93E5E">
      <w:pPr>
        <w:pStyle w:val="ConsPlusNormal"/>
        <w:shd w:val="clear" w:color="auto" w:fill="FFFFFF" w:themeFill="background1"/>
        <w:ind w:firstLine="540"/>
        <w:jc w:val="both"/>
        <w:rPr>
          <w:sz w:val="28"/>
          <w:szCs w:val="28"/>
        </w:rPr>
      </w:pPr>
      <w:r w:rsidRPr="00D93E5E">
        <w:rPr>
          <w:sz w:val="28"/>
          <w:szCs w:val="28"/>
        </w:rPr>
        <w:t>«реестр потенциальных заемщиков»</w:t>
      </w:r>
      <w:r w:rsidR="00412B2D">
        <w:rPr>
          <w:sz w:val="28"/>
          <w:szCs w:val="28"/>
        </w:rPr>
        <w:t xml:space="preserve"> </w:t>
      </w:r>
      <w:r w:rsidRPr="00D93E5E">
        <w:rPr>
          <w:sz w:val="28"/>
          <w:szCs w:val="28"/>
        </w:rPr>
        <w:t>-</w:t>
      </w:r>
      <w:r w:rsidR="00412B2D">
        <w:rPr>
          <w:sz w:val="28"/>
          <w:szCs w:val="28"/>
        </w:rPr>
        <w:t xml:space="preserve"> </w:t>
      </w:r>
      <w:r w:rsidRPr="00D93E5E">
        <w:rPr>
          <w:sz w:val="28"/>
          <w:szCs w:val="28"/>
        </w:rPr>
        <w:t>сформированный уполномоченным банком перечень заемщиков, подавших в уполномоченный банк заявку на получение льготного потребительского кредита (займа), по форме, утвержденной Министерством сельского хозяйства Российской Федерации;</w:t>
      </w:r>
    </w:p>
    <w:p w:rsidR="00D565FA" w:rsidRPr="00D93E5E" w:rsidRDefault="00D565FA" w:rsidP="00D93E5E">
      <w:pPr>
        <w:pStyle w:val="ConsPlusNormal"/>
        <w:shd w:val="clear" w:color="auto" w:fill="FFFFFF" w:themeFill="background1"/>
        <w:ind w:firstLine="540"/>
        <w:jc w:val="both"/>
        <w:rPr>
          <w:sz w:val="28"/>
          <w:szCs w:val="28"/>
        </w:rPr>
      </w:pPr>
      <w:r w:rsidRPr="00D93E5E">
        <w:rPr>
          <w:sz w:val="28"/>
          <w:szCs w:val="28"/>
        </w:rP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пунктом </w:t>
      </w:r>
      <w:r w:rsidR="00C34ADD" w:rsidRPr="00D93E5E">
        <w:rPr>
          <w:sz w:val="28"/>
          <w:szCs w:val="28"/>
        </w:rPr>
        <w:t>6</w:t>
      </w:r>
      <w:r w:rsidRPr="00D93E5E">
        <w:rPr>
          <w:sz w:val="28"/>
          <w:szCs w:val="28"/>
        </w:rPr>
        <w:t xml:space="preserve"> настоящих Правил;</w:t>
      </w:r>
    </w:p>
    <w:p w:rsidR="00393641" w:rsidRPr="00EE60A6" w:rsidRDefault="00393641" w:rsidP="00393641">
      <w:pPr>
        <w:pStyle w:val="ConsPlusNormal"/>
        <w:ind w:firstLine="540"/>
        <w:jc w:val="both"/>
        <w:rPr>
          <w:sz w:val="28"/>
          <w:szCs w:val="28"/>
        </w:rPr>
      </w:pPr>
      <w:proofErr w:type="gramStart"/>
      <w:r w:rsidRPr="00EE60A6">
        <w:rPr>
          <w:sz w:val="28"/>
          <w:szCs w:val="28"/>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w:t>
      </w:r>
      <w:r w:rsidR="007C046B">
        <w:rPr>
          <w:sz w:val="28"/>
          <w:szCs w:val="28"/>
        </w:rPr>
        <w:t xml:space="preserve">поселки городского типа, </w:t>
      </w:r>
      <w:r w:rsidRPr="00EE60A6">
        <w:rPr>
          <w:sz w:val="28"/>
          <w:szCs w:val="28"/>
        </w:rPr>
        <w:t xml:space="preserve">входящие в состав городских округов (за </w:t>
      </w:r>
      <w:r w:rsidRPr="00EE60A6">
        <w:rPr>
          <w:sz w:val="28"/>
          <w:szCs w:val="28"/>
        </w:rPr>
        <w:lastRenderedPageBreak/>
        <w:t>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r>
        <w:rPr>
          <w:sz w:val="28"/>
          <w:szCs w:val="28"/>
        </w:rPr>
        <w:t>,</w:t>
      </w:r>
      <w:r w:rsidRPr="00474C8F">
        <w:rPr>
          <w:rFonts w:eastAsia="Calibri"/>
          <w:sz w:val="28"/>
          <w:szCs w:val="28"/>
          <w:lang w:eastAsia="en-US"/>
        </w:rPr>
        <w:t xml:space="preserve"> </w:t>
      </w:r>
      <w:r w:rsidRPr="002A2A80">
        <w:rPr>
          <w:rFonts w:eastAsia="Calibri"/>
          <w:sz w:val="28"/>
          <w:szCs w:val="28"/>
          <w:lang w:eastAsia="en-US"/>
        </w:rPr>
        <w:t>а также города (численностью населения до 30 тыс. человек</w:t>
      </w:r>
      <w:proofErr w:type="gramEnd"/>
      <w:r w:rsidRPr="002A2A80">
        <w:rPr>
          <w:rFonts w:eastAsia="Calibri"/>
          <w:sz w:val="28"/>
          <w:szCs w:val="28"/>
          <w:lang w:eastAsia="en-US"/>
        </w:rPr>
        <w:t xml:space="preserve">), </w:t>
      </w:r>
      <w:proofErr w:type="gramStart"/>
      <w:r w:rsidRPr="002A2A80">
        <w:rPr>
          <w:rFonts w:eastAsia="Calibri"/>
          <w:sz w:val="28"/>
          <w:szCs w:val="28"/>
          <w:lang w:eastAsia="en-US"/>
        </w:rPr>
        <w:t>связанные</w:t>
      </w:r>
      <w:proofErr w:type="gramEnd"/>
      <w:r w:rsidRPr="002A2A80">
        <w:rPr>
          <w:rFonts w:eastAsia="Calibri"/>
          <w:sz w:val="28"/>
          <w:szCs w:val="28"/>
          <w:lang w:eastAsia="en-US"/>
        </w:rPr>
        <w:t xml:space="preserve"> с сельскими территориями совместным использованием инфраструктурных объектов и объединенные интенсивными экономическими, в том числе трудовыми, и социальными связями</w:t>
      </w:r>
      <w:r w:rsidRPr="00EE60A6">
        <w:rPr>
          <w:sz w:val="28"/>
          <w:szCs w:val="28"/>
        </w:rPr>
        <w:t>. Перечень таких сельских населенных пунктов, рабочих поселков</w:t>
      </w:r>
      <w:r>
        <w:rPr>
          <w:sz w:val="28"/>
          <w:szCs w:val="28"/>
        </w:rPr>
        <w:t>,</w:t>
      </w:r>
      <w:r w:rsidR="004D2C5B">
        <w:rPr>
          <w:sz w:val="28"/>
          <w:szCs w:val="28"/>
        </w:rPr>
        <w:t xml:space="preserve"> поселков городского типа,</w:t>
      </w:r>
      <w:bookmarkStart w:id="0" w:name="_GoBack"/>
      <w:bookmarkEnd w:id="0"/>
      <w:r>
        <w:rPr>
          <w:sz w:val="28"/>
          <w:szCs w:val="28"/>
        </w:rPr>
        <w:t xml:space="preserve"> городов</w:t>
      </w:r>
      <w:r w:rsidRPr="00EE60A6">
        <w:rPr>
          <w:sz w:val="28"/>
          <w:szCs w:val="28"/>
        </w:rPr>
        <w:t xml:space="preserve">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r>
        <w:rPr>
          <w:sz w:val="28"/>
          <w:szCs w:val="28"/>
        </w:rPr>
        <w:t>.</w:t>
      </w:r>
    </w:p>
    <w:p w:rsidR="00393641" w:rsidRPr="00EE60A6" w:rsidRDefault="00393641" w:rsidP="00393641">
      <w:pPr>
        <w:pStyle w:val="ConsPlusNormal"/>
        <w:ind w:firstLine="540"/>
        <w:jc w:val="both"/>
        <w:rPr>
          <w:sz w:val="28"/>
          <w:szCs w:val="28"/>
        </w:rPr>
      </w:pPr>
      <w:r w:rsidRPr="00EE60A6">
        <w:rPr>
          <w:sz w:val="28"/>
          <w:szCs w:val="28"/>
        </w:rPr>
        <w:t xml:space="preserve">В указанное понятие не входят внутригородские муниципальные образования </w:t>
      </w:r>
      <w:proofErr w:type="spellStart"/>
      <w:r w:rsidRPr="00EE60A6">
        <w:rPr>
          <w:sz w:val="28"/>
          <w:szCs w:val="28"/>
        </w:rPr>
        <w:t>г.г</w:t>
      </w:r>
      <w:proofErr w:type="spellEnd"/>
      <w:r w:rsidRPr="00EE60A6">
        <w:rPr>
          <w:sz w:val="28"/>
          <w:szCs w:val="28"/>
        </w:rPr>
        <w:t>. Москвы и Санкт-Петербурга, а также муниципальные образования и городские округа Московской области.</w:t>
      </w:r>
    </w:p>
    <w:p w:rsidR="00C45A5A" w:rsidRPr="001510C0" w:rsidRDefault="0044587C" w:rsidP="00D93E5E">
      <w:pPr>
        <w:pStyle w:val="ConsPlusNormal"/>
        <w:shd w:val="clear" w:color="auto" w:fill="FFFFFF" w:themeFill="background1"/>
        <w:ind w:firstLine="539"/>
        <w:jc w:val="both"/>
        <w:rPr>
          <w:sz w:val="28"/>
          <w:szCs w:val="28"/>
        </w:rPr>
      </w:pPr>
      <w:r w:rsidRPr="00D93E5E">
        <w:rPr>
          <w:sz w:val="28"/>
          <w:szCs w:val="28"/>
        </w:rPr>
        <w:t xml:space="preserve">3. Субсидии из федерального бюджета предоставляются кредитным организациям </w:t>
      </w:r>
      <w:r w:rsidR="00E82182" w:rsidRPr="00D93E5E">
        <w:rPr>
          <w:sz w:val="28"/>
          <w:szCs w:val="28"/>
        </w:rPr>
        <w:t>в целях возмещения</w:t>
      </w:r>
      <w:r w:rsidRPr="00D93E5E">
        <w:rPr>
          <w:sz w:val="28"/>
          <w:szCs w:val="28"/>
        </w:rPr>
        <w:t xml:space="preserve"> недополученных доходов кредитных организаций по потребительским кредитам (займам), (далее соответственно - субсидии, кредиты (займы), при условии соответствия договоров о предоставлении кредита (займа) настоящим Правилам (далее - кредитный договор (договор займа), </w:t>
      </w:r>
      <w:r w:rsidR="00C45A5A" w:rsidRPr="00D93E5E">
        <w:rPr>
          <w:sz w:val="28"/>
          <w:szCs w:val="28"/>
        </w:rPr>
        <w:t xml:space="preserve">выданным гражданам Российской Федерации (далее – </w:t>
      </w:r>
      <w:r w:rsidR="00C45A5A" w:rsidRPr="001510C0">
        <w:rPr>
          <w:sz w:val="28"/>
          <w:szCs w:val="28"/>
        </w:rPr>
        <w:t xml:space="preserve">заемщик), указанным в пункте </w:t>
      </w:r>
      <w:r w:rsidR="00C34ADD" w:rsidRPr="001510C0">
        <w:rPr>
          <w:sz w:val="28"/>
          <w:szCs w:val="28"/>
        </w:rPr>
        <w:t>19</w:t>
      </w:r>
      <w:r w:rsidR="00C45A5A" w:rsidRPr="001510C0">
        <w:rPr>
          <w:sz w:val="28"/>
          <w:szCs w:val="28"/>
        </w:rPr>
        <w:t xml:space="preserve"> настоящих Правил, с 1 января 2020 года </w:t>
      </w:r>
      <w:r w:rsidRPr="001510C0">
        <w:rPr>
          <w:sz w:val="28"/>
          <w:szCs w:val="28"/>
        </w:rPr>
        <w:br/>
      </w:r>
      <w:r w:rsidR="00C45A5A" w:rsidRPr="001510C0">
        <w:rPr>
          <w:sz w:val="28"/>
          <w:szCs w:val="28"/>
        </w:rPr>
        <w:t>по 31 декабря 2025 года на:</w:t>
      </w:r>
    </w:p>
    <w:p w:rsidR="008E2AF5" w:rsidRPr="001510C0" w:rsidRDefault="00C45A5A" w:rsidP="00D93E5E">
      <w:pPr>
        <w:pStyle w:val="ConsPlusNormal"/>
        <w:shd w:val="clear" w:color="auto" w:fill="FFFFFF" w:themeFill="background1"/>
        <w:ind w:firstLine="539"/>
        <w:jc w:val="both"/>
        <w:rPr>
          <w:sz w:val="28"/>
          <w:szCs w:val="28"/>
        </w:rPr>
      </w:pPr>
      <w:r w:rsidRPr="001510C0">
        <w:rPr>
          <w:sz w:val="28"/>
          <w:szCs w:val="28"/>
        </w:rPr>
        <w:t>приобретение и монтаж</w:t>
      </w:r>
      <w:r w:rsidR="009C052E" w:rsidRPr="007C046B">
        <w:rPr>
          <w:sz w:val="28"/>
          <w:szCs w:val="28"/>
        </w:rPr>
        <w:t xml:space="preserve"> по договору подряда, заключенного с подрядной организацией, </w:t>
      </w:r>
      <w:r w:rsidRPr="001510C0">
        <w:rPr>
          <w:sz w:val="28"/>
          <w:szCs w:val="28"/>
        </w:rPr>
        <w:t xml:space="preserve">оборудования </w:t>
      </w:r>
      <w:r w:rsidR="009C052E" w:rsidRPr="007C046B">
        <w:rPr>
          <w:sz w:val="28"/>
          <w:szCs w:val="28"/>
        </w:rPr>
        <w:t>для обеспечения</w:t>
      </w:r>
      <w:r w:rsidRPr="001510C0">
        <w:rPr>
          <w:sz w:val="28"/>
          <w:szCs w:val="28"/>
        </w:rPr>
        <w:t xml:space="preserve"> централизованного или автономного </w:t>
      </w:r>
      <w:r w:rsidR="009C052E" w:rsidRPr="007C046B">
        <w:rPr>
          <w:sz w:val="28"/>
          <w:szCs w:val="28"/>
        </w:rPr>
        <w:t>электроснабжения</w:t>
      </w:r>
      <w:r w:rsidRPr="001510C0">
        <w:rPr>
          <w:sz w:val="28"/>
          <w:szCs w:val="28"/>
        </w:rPr>
        <w:t>, водоснабжения</w:t>
      </w:r>
      <w:r w:rsidR="009C052E" w:rsidRPr="007C046B">
        <w:rPr>
          <w:sz w:val="28"/>
          <w:szCs w:val="28"/>
        </w:rPr>
        <w:t xml:space="preserve"> (в том числе оплату услуг подрядной организации по бурению водозаборных скважин)</w:t>
      </w:r>
      <w:r w:rsidRPr="001510C0">
        <w:rPr>
          <w:sz w:val="28"/>
          <w:szCs w:val="28"/>
        </w:rPr>
        <w:t xml:space="preserve">, водоотведения, отопления, а в газифицированных районах также и газоснабжения жилых домов (помещений), расположенных </w:t>
      </w:r>
      <w:r w:rsidR="008E2AF5" w:rsidRPr="007C046B">
        <w:rPr>
          <w:sz w:val="28"/>
          <w:szCs w:val="28"/>
        </w:rPr>
        <w:t>на сельских территориях;</w:t>
      </w:r>
    </w:p>
    <w:p w:rsidR="00C45A5A" w:rsidRPr="00D93E5E" w:rsidRDefault="008E2AF5" w:rsidP="00D93E5E">
      <w:pPr>
        <w:pStyle w:val="ConsPlusNormal"/>
        <w:shd w:val="clear" w:color="auto" w:fill="FFFFFF" w:themeFill="background1"/>
        <w:ind w:firstLine="539"/>
        <w:jc w:val="both"/>
        <w:rPr>
          <w:sz w:val="28"/>
          <w:szCs w:val="28"/>
        </w:rPr>
      </w:pPr>
      <w:r w:rsidRPr="007C046B">
        <w:rPr>
          <w:sz w:val="28"/>
          <w:szCs w:val="28"/>
        </w:rPr>
        <w:t xml:space="preserve">ремонт жилых домов (помещений), расположенных </w:t>
      </w:r>
      <w:r w:rsidRPr="001510C0">
        <w:rPr>
          <w:sz w:val="28"/>
          <w:szCs w:val="28"/>
        </w:rPr>
        <w:t xml:space="preserve">на сельских территориях, по договорам </w:t>
      </w:r>
      <w:r w:rsidRPr="007C046B">
        <w:rPr>
          <w:sz w:val="28"/>
          <w:szCs w:val="28"/>
        </w:rPr>
        <w:t>подряда, заключенным с подрядными организациями.</w:t>
      </w:r>
    </w:p>
    <w:p w:rsidR="0044587C" w:rsidRPr="00D93E5E" w:rsidRDefault="0044587C" w:rsidP="00D93E5E">
      <w:pPr>
        <w:pStyle w:val="ConsPlusNormal"/>
        <w:shd w:val="clear" w:color="auto" w:fill="FFFFFF" w:themeFill="background1"/>
        <w:ind w:firstLine="539"/>
        <w:jc w:val="both"/>
        <w:rPr>
          <w:sz w:val="28"/>
          <w:szCs w:val="28"/>
        </w:rPr>
      </w:pPr>
      <w:r w:rsidRPr="00D93E5E">
        <w:rPr>
          <w:sz w:val="28"/>
          <w:szCs w:val="28"/>
        </w:rPr>
        <w:t xml:space="preserve">4. </w:t>
      </w:r>
      <w:r w:rsidR="001141BF" w:rsidRPr="00D93E5E">
        <w:rPr>
          <w:sz w:val="28"/>
          <w:szCs w:val="28"/>
        </w:rPr>
        <w:t>Субсидии предоставляются по кредитам (займам), по которым кредитный договор (договор займа) заключен начиная с 1 января 2020 года. Субсидия предоставляется в течение всего срока действия кредитного договора (договора займа).</w:t>
      </w:r>
    </w:p>
    <w:p w:rsidR="00C45A5A" w:rsidRPr="00D93E5E" w:rsidRDefault="001141BF" w:rsidP="00D93E5E">
      <w:pPr>
        <w:pStyle w:val="ConsPlusNormal"/>
        <w:shd w:val="clear" w:color="auto" w:fill="FFFFFF" w:themeFill="background1"/>
        <w:ind w:firstLine="539"/>
        <w:jc w:val="both"/>
        <w:rPr>
          <w:sz w:val="28"/>
          <w:szCs w:val="28"/>
        </w:rPr>
      </w:pPr>
      <w:r w:rsidRPr="00D93E5E">
        <w:rPr>
          <w:sz w:val="28"/>
          <w:szCs w:val="28"/>
        </w:rPr>
        <w:t xml:space="preserve">5. </w:t>
      </w:r>
      <w:r w:rsidR="00C45A5A" w:rsidRPr="00D93E5E">
        <w:rPr>
          <w:sz w:val="28"/>
          <w:szCs w:val="28"/>
        </w:rPr>
        <w:t>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порядке.</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 xml:space="preserve">Перечень отобранных уполномоченных банков Министерство сельского хозяйства Российской Федерации направляет в органы исполнительной </w:t>
      </w:r>
      <w:r w:rsidRPr="00D93E5E">
        <w:rPr>
          <w:sz w:val="28"/>
          <w:szCs w:val="28"/>
        </w:rPr>
        <w:lastRenderedPageBreak/>
        <w:t>власти.</w:t>
      </w:r>
    </w:p>
    <w:p w:rsidR="00C45A5A" w:rsidRPr="00D93E5E" w:rsidRDefault="001141BF" w:rsidP="00D93E5E">
      <w:pPr>
        <w:pStyle w:val="ConsPlusNormal"/>
        <w:shd w:val="clear" w:color="auto" w:fill="FFFFFF" w:themeFill="background1"/>
        <w:ind w:firstLine="539"/>
        <w:jc w:val="both"/>
        <w:rPr>
          <w:sz w:val="28"/>
          <w:szCs w:val="28"/>
        </w:rPr>
      </w:pPr>
      <w:r w:rsidRPr="00D93E5E">
        <w:rPr>
          <w:sz w:val="28"/>
          <w:szCs w:val="28"/>
        </w:rPr>
        <w:t>6</w:t>
      </w:r>
      <w:r w:rsidR="00C45A5A" w:rsidRPr="00D93E5E">
        <w:rPr>
          <w:sz w:val="28"/>
          <w:szCs w:val="28"/>
        </w:rPr>
        <w:t>. Критериями отбора российской кредитной организации в качестве уполномоченного банка являются:</w:t>
      </w:r>
    </w:p>
    <w:p w:rsidR="00632CFF" w:rsidRPr="00EE60A6" w:rsidRDefault="00632CFF" w:rsidP="00632CFF">
      <w:pPr>
        <w:pStyle w:val="ConsPlusNormal"/>
        <w:ind w:firstLine="540"/>
        <w:jc w:val="both"/>
        <w:rPr>
          <w:sz w:val="28"/>
          <w:szCs w:val="28"/>
        </w:rPr>
      </w:pPr>
      <w:r w:rsidRPr="007E764E">
        <w:rPr>
          <w:sz w:val="28"/>
          <w:szCs w:val="28"/>
        </w:rPr>
        <w:t>а) наличие собственных средств (капитала) в размере не менее 10 млрд рублей или в размере не менее 5 млрд рублей при наличии опыта ежегодно</w:t>
      </w:r>
      <w:r>
        <w:rPr>
          <w:sz w:val="28"/>
          <w:szCs w:val="28"/>
        </w:rPr>
        <w:t>й выдачи потребительских кредитов (займов)</w:t>
      </w:r>
      <w:r w:rsidRPr="007E764E">
        <w:rPr>
          <w:sz w:val="28"/>
          <w:szCs w:val="28"/>
        </w:rPr>
        <w:t xml:space="preserve"> на протяжении не менее </w:t>
      </w:r>
      <w:r w:rsidRPr="001973C0">
        <w:rPr>
          <w:sz w:val="28"/>
          <w:szCs w:val="28"/>
        </w:rPr>
        <w:t>10</w:t>
      </w:r>
      <w:r w:rsidRPr="007E764E">
        <w:rPr>
          <w:sz w:val="28"/>
          <w:szCs w:val="28"/>
        </w:rPr>
        <w:t xml:space="preserve"> лет или в размере не менее 3 млрд рублей (для зарегистрированных на территории субъектов Дальневосточного федерального округа);</w:t>
      </w:r>
    </w:p>
    <w:p w:rsidR="00C45A5A" w:rsidRDefault="00C45A5A" w:rsidP="00D93E5E">
      <w:pPr>
        <w:pStyle w:val="ConsPlusNormal"/>
        <w:shd w:val="clear" w:color="auto" w:fill="FFFFFF" w:themeFill="background1"/>
        <w:ind w:firstLine="539"/>
        <w:jc w:val="both"/>
        <w:rPr>
          <w:sz w:val="28"/>
          <w:szCs w:val="28"/>
        </w:rPr>
      </w:pPr>
      <w:r w:rsidRPr="00D93E5E">
        <w:rPr>
          <w:sz w:val="28"/>
          <w:szCs w:val="28"/>
        </w:rPr>
        <w:t xml:space="preserve">б) срок деятельности организации с учетом реорганизаций составляет </w:t>
      </w:r>
      <w:r w:rsidRPr="00D93E5E">
        <w:rPr>
          <w:sz w:val="28"/>
          <w:szCs w:val="28"/>
        </w:rPr>
        <w:br/>
        <w:t>не менее 5 лет</w:t>
      </w:r>
      <w:r w:rsidR="00C20A5F">
        <w:rPr>
          <w:sz w:val="28"/>
          <w:szCs w:val="28"/>
        </w:rPr>
        <w:t>;</w:t>
      </w:r>
    </w:p>
    <w:p w:rsidR="00C20A5F" w:rsidRPr="00D93E5E" w:rsidRDefault="00C20A5F" w:rsidP="00C20A5F">
      <w:pPr>
        <w:pStyle w:val="ConsPlusNormal"/>
        <w:shd w:val="clear" w:color="auto" w:fill="FFFFFF" w:themeFill="background1"/>
        <w:ind w:firstLine="539"/>
        <w:jc w:val="both"/>
        <w:rPr>
          <w:sz w:val="28"/>
          <w:szCs w:val="28"/>
        </w:rPr>
      </w:pPr>
      <w:r>
        <w:rPr>
          <w:sz w:val="28"/>
          <w:szCs w:val="28"/>
        </w:rPr>
        <w:t xml:space="preserve">в) </w:t>
      </w:r>
      <w:r w:rsidRPr="00D93E5E">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0A5F" w:rsidRPr="00D93E5E" w:rsidRDefault="00C20A5F" w:rsidP="00C20A5F">
      <w:pPr>
        <w:pStyle w:val="ConsPlusNormal"/>
        <w:shd w:val="clear" w:color="auto" w:fill="FFFFFF" w:themeFill="background1"/>
        <w:ind w:firstLine="539"/>
        <w:jc w:val="both"/>
        <w:rPr>
          <w:sz w:val="28"/>
          <w:szCs w:val="28"/>
        </w:rPr>
      </w:pPr>
      <w:r>
        <w:rPr>
          <w:sz w:val="28"/>
          <w:szCs w:val="28"/>
        </w:rPr>
        <w:t xml:space="preserve">г) </w:t>
      </w:r>
      <w:r w:rsidRPr="00D93E5E">
        <w:rPr>
          <w:sz w:val="28"/>
          <w:szCs w:val="28"/>
        </w:rPr>
        <w:t>отсутствие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C20A5F" w:rsidRPr="00D93E5E" w:rsidRDefault="00C20A5F" w:rsidP="00C20A5F">
      <w:pPr>
        <w:pStyle w:val="ConsPlusNormal"/>
        <w:shd w:val="clear" w:color="auto" w:fill="FFFFFF" w:themeFill="background1"/>
        <w:ind w:firstLine="539"/>
        <w:jc w:val="both"/>
        <w:rPr>
          <w:sz w:val="28"/>
          <w:szCs w:val="28"/>
        </w:rPr>
      </w:pPr>
      <w:r>
        <w:rPr>
          <w:sz w:val="28"/>
          <w:szCs w:val="28"/>
        </w:rPr>
        <w:t xml:space="preserve">д) </w:t>
      </w:r>
      <w:r w:rsidRPr="00D93E5E">
        <w:rPr>
          <w:sz w:val="28"/>
          <w:szCs w:val="28"/>
        </w:rPr>
        <w:t>отсутствие процесса реорганизации, ликвидации, банкротства;</w:t>
      </w:r>
    </w:p>
    <w:p w:rsidR="00C20A5F" w:rsidRPr="00D93E5E" w:rsidRDefault="00C20A5F" w:rsidP="00C20A5F">
      <w:pPr>
        <w:pStyle w:val="ConsPlusNormal"/>
        <w:shd w:val="clear" w:color="auto" w:fill="FFFFFF" w:themeFill="background1"/>
        <w:ind w:firstLine="539"/>
        <w:jc w:val="both"/>
        <w:rPr>
          <w:sz w:val="28"/>
          <w:szCs w:val="28"/>
        </w:rPr>
      </w:pPr>
      <w:r>
        <w:rPr>
          <w:sz w:val="28"/>
          <w:szCs w:val="28"/>
        </w:rPr>
        <w:t xml:space="preserve">е) </w:t>
      </w:r>
      <w:r w:rsidRPr="00D93E5E">
        <w:rPr>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20A5F" w:rsidRPr="00D93E5E" w:rsidRDefault="00C20A5F" w:rsidP="00C20A5F">
      <w:pPr>
        <w:pStyle w:val="ConsPlusNormal"/>
        <w:shd w:val="clear" w:color="auto" w:fill="FFFFFF" w:themeFill="background1"/>
        <w:ind w:firstLine="539"/>
        <w:jc w:val="both"/>
        <w:rPr>
          <w:sz w:val="28"/>
          <w:szCs w:val="28"/>
        </w:rPr>
      </w:pPr>
      <w:r>
        <w:rPr>
          <w:sz w:val="28"/>
          <w:szCs w:val="28"/>
        </w:rPr>
        <w:t xml:space="preserve">ж) </w:t>
      </w:r>
      <w:r w:rsidRPr="00D93E5E">
        <w:rPr>
          <w:sz w:val="28"/>
          <w:szCs w:val="28"/>
        </w:rPr>
        <w:t>не получает средства из федерального бюджета на основании иных нормативных правовых актов на цели, указанные в пункте 3 настоящих Правил.</w:t>
      </w:r>
    </w:p>
    <w:p w:rsidR="001141BF" w:rsidRPr="00D93E5E" w:rsidRDefault="001141BF" w:rsidP="00D93E5E">
      <w:pPr>
        <w:pStyle w:val="ConsPlusNormal"/>
        <w:shd w:val="clear" w:color="auto" w:fill="FFFFFF" w:themeFill="background1"/>
        <w:ind w:firstLine="539"/>
        <w:jc w:val="both"/>
        <w:rPr>
          <w:sz w:val="28"/>
          <w:szCs w:val="28"/>
        </w:rPr>
      </w:pPr>
      <w:r w:rsidRPr="00D93E5E">
        <w:rPr>
          <w:sz w:val="28"/>
          <w:szCs w:val="28"/>
        </w:rPr>
        <w:t>7. Субсидии предоставляются уполномоченным банкам на возмещение недополученных доходов уполномоченных банков по кредитам (займам) при соответствии кредитного договора (договора займа) следующим условиям:</w:t>
      </w:r>
    </w:p>
    <w:p w:rsidR="001141BF" w:rsidRDefault="001141BF" w:rsidP="00D93E5E">
      <w:pPr>
        <w:pStyle w:val="ConsPlusNormal"/>
        <w:shd w:val="clear" w:color="auto" w:fill="FFFFFF" w:themeFill="background1"/>
        <w:ind w:firstLine="539"/>
        <w:jc w:val="both"/>
        <w:rPr>
          <w:sz w:val="28"/>
          <w:szCs w:val="28"/>
        </w:rPr>
      </w:pPr>
      <w:r w:rsidRPr="00D93E5E">
        <w:rPr>
          <w:sz w:val="28"/>
          <w:szCs w:val="28"/>
        </w:rPr>
        <w:t xml:space="preserve">а) кредитный договор (договор займа) заключен в рублях в период </w:t>
      </w:r>
      <w:r w:rsidRPr="00D93E5E">
        <w:rPr>
          <w:sz w:val="28"/>
          <w:szCs w:val="28"/>
        </w:rPr>
        <w:br/>
        <w:t>с 1 января 2020 года по 30 сентября 2025 года включительно;</w:t>
      </w:r>
    </w:p>
    <w:p w:rsidR="008E2AF5" w:rsidRPr="00EE60A6" w:rsidRDefault="008E2AF5" w:rsidP="008E2AF5">
      <w:pPr>
        <w:pStyle w:val="ConsPlusNormal"/>
        <w:ind w:firstLine="540"/>
        <w:jc w:val="both"/>
        <w:rPr>
          <w:sz w:val="28"/>
          <w:szCs w:val="28"/>
        </w:rPr>
      </w:pPr>
      <w:r w:rsidRPr="00EE60A6">
        <w:rPr>
          <w:sz w:val="28"/>
          <w:szCs w:val="28"/>
        </w:rPr>
        <w:t>б) размер кредита (займа), а в случае заключения дополнительного соглашения остаток задолженности по кредиту (займу) составляет:</w:t>
      </w:r>
    </w:p>
    <w:p w:rsidR="008E2AF5" w:rsidRPr="00EE60A6" w:rsidRDefault="008E2AF5" w:rsidP="008E2AF5">
      <w:pPr>
        <w:pStyle w:val="ConsPlusNormal"/>
        <w:ind w:firstLine="540"/>
        <w:jc w:val="both"/>
        <w:rPr>
          <w:sz w:val="28"/>
          <w:szCs w:val="28"/>
        </w:rPr>
      </w:pPr>
      <w:r w:rsidRPr="00EE60A6">
        <w:rPr>
          <w:sz w:val="28"/>
          <w:szCs w:val="28"/>
        </w:rPr>
        <w:t xml:space="preserve">до </w:t>
      </w:r>
      <w:r>
        <w:rPr>
          <w:sz w:val="28"/>
          <w:szCs w:val="28"/>
        </w:rPr>
        <w:t xml:space="preserve">250 тыс. </w:t>
      </w:r>
      <w:r w:rsidRPr="00EE60A6">
        <w:rPr>
          <w:sz w:val="28"/>
          <w:szCs w:val="28"/>
        </w:rPr>
        <w:t>рублей (включительно)</w:t>
      </w:r>
      <w:r>
        <w:rPr>
          <w:sz w:val="28"/>
          <w:szCs w:val="28"/>
        </w:rPr>
        <w:t> –</w:t>
      </w:r>
      <w:r w:rsidRPr="00EE60A6">
        <w:rPr>
          <w:sz w:val="28"/>
          <w:szCs w:val="28"/>
        </w:rPr>
        <w:t xml:space="preserve"> </w:t>
      </w:r>
      <w:r>
        <w:rPr>
          <w:sz w:val="28"/>
          <w:szCs w:val="28"/>
        </w:rPr>
        <w:t xml:space="preserve">по кредитам, предоставляемым гражданам Российской Федерации, проживающим </w:t>
      </w:r>
      <w:r w:rsidRPr="00EE60A6">
        <w:rPr>
          <w:sz w:val="28"/>
          <w:szCs w:val="28"/>
        </w:rPr>
        <w:t>на сельских территориях субъектов Российской Федерации, за исключением субъектов Российской Федерации, расположенных на сельских территориях Дальневосточного федерального округа и Ленинградской области;</w:t>
      </w:r>
    </w:p>
    <w:p w:rsidR="008E2AF5" w:rsidRPr="00EE60A6" w:rsidRDefault="008E2AF5" w:rsidP="008E2AF5">
      <w:pPr>
        <w:pStyle w:val="ConsPlusNormal"/>
        <w:ind w:firstLine="540"/>
        <w:jc w:val="both"/>
        <w:rPr>
          <w:sz w:val="28"/>
          <w:szCs w:val="28"/>
        </w:rPr>
      </w:pPr>
      <w:r>
        <w:rPr>
          <w:sz w:val="28"/>
          <w:szCs w:val="28"/>
        </w:rPr>
        <w:t xml:space="preserve">до 300 тыс. </w:t>
      </w:r>
      <w:r w:rsidRPr="00EE60A6">
        <w:rPr>
          <w:sz w:val="28"/>
          <w:szCs w:val="28"/>
        </w:rPr>
        <w:t xml:space="preserve">рублей (включительно) - </w:t>
      </w:r>
      <w:r>
        <w:rPr>
          <w:sz w:val="28"/>
          <w:szCs w:val="28"/>
        </w:rPr>
        <w:t xml:space="preserve">по кредитам, предоставляемым </w:t>
      </w:r>
      <w:r>
        <w:rPr>
          <w:sz w:val="28"/>
          <w:szCs w:val="28"/>
        </w:rPr>
        <w:lastRenderedPageBreak/>
        <w:t xml:space="preserve">гражданам Российской Федерации, проживающим </w:t>
      </w:r>
      <w:r w:rsidRPr="00EE60A6">
        <w:rPr>
          <w:sz w:val="28"/>
          <w:szCs w:val="28"/>
        </w:rPr>
        <w:t>на сельских территориях субъектов Российской Федерации Дальневосточного федерального округа и Ленинградской области;</w:t>
      </w:r>
    </w:p>
    <w:p w:rsidR="001141BF" w:rsidRDefault="008E2AF5" w:rsidP="00D93E5E">
      <w:pPr>
        <w:pStyle w:val="ConsPlusNormal"/>
        <w:shd w:val="clear" w:color="auto" w:fill="FFFFFF" w:themeFill="background1"/>
        <w:ind w:firstLine="539"/>
        <w:jc w:val="both"/>
        <w:rPr>
          <w:sz w:val="28"/>
          <w:szCs w:val="28"/>
        </w:rPr>
      </w:pPr>
      <w:r>
        <w:rPr>
          <w:sz w:val="28"/>
          <w:szCs w:val="28"/>
        </w:rPr>
        <w:t>в</w:t>
      </w:r>
      <w:r w:rsidR="001141BF" w:rsidRPr="00D93E5E">
        <w:rPr>
          <w:sz w:val="28"/>
          <w:szCs w:val="28"/>
        </w:rPr>
        <w:t xml:space="preserve">) размер процентной ставки, предусмотренный кредитным договором (договором займа), </w:t>
      </w:r>
      <w:r w:rsidR="007D1642" w:rsidRPr="00D93E5E">
        <w:rPr>
          <w:sz w:val="28"/>
          <w:szCs w:val="28"/>
        </w:rPr>
        <w:t>составля</w:t>
      </w:r>
      <w:r w:rsidR="007D1642">
        <w:rPr>
          <w:sz w:val="28"/>
          <w:szCs w:val="28"/>
        </w:rPr>
        <w:t>ет</w:t>
      </w:r>
      <w:r w:rsidR="007D1642" w:rsidRPr="00D93E5E">
        <w:rPr>
          <w:sz w:val="28"/>
          <w:szCs w:val="28"/>
        </w:rPr>
        <w:t xml:space="preserve"> </w:t>
      </w:r>
      <w:r w:rsidR="007D1642">
        <w:rPr>
          <w:sz w:val="28"/>
          <w:szCs w:val="28"/>
        </w:rPr>
        <w:t>не менее 1, но</w:t>
      </w:r>
      <w:r w:rsidR="007D1642" w:rsidRPr="00D93E5E">
        <w:rPr>
          <w:sz w:val="28"/>
          <w:szCs w:val="28"/>
        </w:rPr>
        <w:t xml:space="preserve"> не более 5</w:t>
      </w:r>
      <w:r w:rsidR="001141BF" w:rsidRPr="00D93E5E">
        <w:rPr>
          <w:sz w:val="28"/>
          <w:szCs w:val="28"/>
        </w:rPr>
        <w:t xml:space="preserve"> </w:t>
      </w:r>
      <w:r w:rsidR="007D1642" w:rsidRPr="00D93E5E">
        <w:rPr>
          <w:sz w:val="28"/>
          <w:szCs w:val="28"/>
        </w:rPr>
        <w:t>процент</w:t>
      </w:r>
      <w:r w:rsidR="007D1642">
        <w:rPr>
          <w:sz w:val="28"/>
          <w:szCs w:val="28"/>
        </w:rPr>
        <w:t>ов</w:t>
      </w:r>
      <w:r w:rsidR="007D1642" w:rsidRPr="00D93E5E">
        <w:rPr>
          <w:sz w:val="28"/>
          <w:szCs w:val="28"/>
        </w:rPr>
        <w:t xml:space="preserve"> </w:t>
      </w:r>
      <w:r w:rsidR="001141BF" w:rsidRPr="00D93E5E">
        <w:rPr>
          <w:sz w:val="28"/>
          <w:szCs w:val="28"/>
        </w:rPr>
        <w:t>годовых;</w:t>
      </w:r>
    </w:p>
    <w:p w:rsidR="003829B4" w:rsidRPr="00D93E5E" w:rsidRDefault="003829B4" w:rsidP="003829B4">
      <w:pPr>
        <w:widowControl w:val="0"/>
        <w:autoSpaceDE w:val="0"/>
        <w:autoSpaceDN w:val="0"/>
        <w:adjustRightInd w:val="0"/>
        <w:spacing w:after="0" w:line="240" w:lineRule="auto"/>
        <w:ind w:firstLine="540"/>
        <w:jc w:val="both"/>
        <w:rPr>
          <w:sz w:val="28"/>
          <w:szCs w:val="28"/>
        </w:rPr>
      </w:pPr>
      <w:r w:rsidRPr="003829B4">
        <w:rPr>
          <w:rFonts w:ascii="Times New Roman" w:eastAsia="Times New Roman" w:hAnsi="Times New Roman" w:cs="Times New Roman"/>
          <w:sz w:val="28"/>
          <w:szCs w:val="28"/>
        </w:rPr>
        <w:t>Кредитным договором (договором займа) или дополнительным соглашением может быть предусмотрено увеличение процентной ставки в случае не заключения заемщиком договоров личного страхования (страхования жизни, страхования от несчастного случая и болезни) с обязательным ежегодным его продлением. При этом размер субсидии не изменяется.</w:t>
      </w:r>
    </w:p>
    <w:p w:rsidR="00393641" w:rsidRDefault="008E2AF5" w:rsidP="00393641">
      <w:pPr>
        <w:pStyle w:val="ConsPlusNormal"/>
        <w:shd w:val="clear" w:color="auto" w:fill="FFFFFF" w:themeFill="background1"/>
        <w:ind w:firstLine="539"/>
        <w:jc w:val="both"/>
        <w:rPr>
          <w:sz w:val="28"/>
          <w:szCs w:val="28"/>
        </w:rPr>
      </w:pPr>
      <w:r>
        <w:rPr>
          <w:sz w:val="28"/>
          <w:szCs w:val="28"/>
        </w:rPr>
        <w:t>г</w:t>
      </w:r>
      <w:r w:rsidR="001141BF" w:rsidRPr="00D93E5E">
        <w:rPr>
          <w:sz w:val="28"/>
          <w:szCs w:val="28"/>
        </w:rPr>
        <w:t xml:space="preserve">) </w:t>
      </w:r>
      <w:r w:rsidR="00393641" w:rsidRPr="00871D4C">
        <w:rPr>
          <w:sz w:val="28"/>
          <w:szCs w:val="28"/>
        </w:rPr>
        <w:t>погашение кредита (займа) производится равными ежемесячными (</w:t>
      </w:r>
      <w:proofErr w:type="spellStart"/>
      <w:r w:rsidR="00393641" w:rsidRPr="00871D4C">
        <w:rPr>
          <w:sz w:val="28"/>
          <w:szCs w:val="28"/>
        </w:rPr>
        <w:t>аннуитетными</w:t>
      </w:r>
      <w:proofErr w:type="spellEnd"/>
      <w:r w:rsidR="00393641" w:rsidRPr="00495C09">
        <w:rPr>
          <w:sz w:val="28"/>
          <w:szCs w:val="28"/>
        </w:rPr>
        <w:t>) платежами в течение всего срока действия кредита (займа) (за исключением первого и последнего месяцев)</w:t>
      </w:r>
      <w:r w:rsidR="00393641" w:rsidRPr="00F7555D">
        <w:rPr>
          <w:sz w:val="28"/>
          <w:szCs w:val="28"/>
        </w:rPr>
        <w:t xml:space="preserve"> или дифференцированными платежами</w:t>
      </w:r>
      <w:r w:rsidR="00393641" w:rsidRPr="00871D4C">
        <w:rPr>
          <w:sz w:val="28"/>
          <w:szCs w:val="28"/>
        </w:rPr>
        <w:t xml:space="preserve"> без возможности увеличения остатка ссудной задолженности. Изменение размера </w:t>
      </w:r>
      <w:proofErr w:type="spellStart"/>
      <w:r w:rsidR="00393641" w:rsidRPr="00871D4C">
        <w:rPr>
          <w:sz w:val="28"/>
          <w:szCs w:val="28"/>
        </w:rPr>
        <w:t>аннуитетного</w:t>
      </w:r>
      <w:proofErr w:type="spellEnd"/>
      <w:r w:rsidR="00393641" w:rsidRPr="00F7555D">
        <w:rPr>
          <w:sz w:val="28"/>
          <w:szCs w:val="28"/>
        </w:rPr>
        <w:t xml:space="preserve"> или дифференцированного платежа</w:t>
      </w:r>
      <w:r w:rsidR="00393641" w:rsidRPr="00495C09">
        <w:rPr>
          <w:sz w:val="28"/>
          <w:szCs w:val="28"/>
        </w:rPr>
        <w:t xml:space="preserve"> допускается в случаях, предусмотренных кредитным догов</w:t>
      </w:r>
      <w:r w:rsidR="00393641" w:rsidRPr="00A4368D">
        <w:rPr>
          <w:sz w:val="28"/>
          <w:szCs w:val="28"/>
        </w:rPr>
        <w:t>ором (договором займа).</w:t>
      </w:r>
    </w:p>
    <w:p w:rsidR="001141BF" w:rsidRPr="00D93E5E" w:rsidRDefault="001141BF" w:rsidP="00D93E5E">
      <w:pPr>
        <w:pStyle w:val="ConsPlusNormal"/>
        <w:shd w:val="clear" w:color="auto" w:fill="FFFFFF" w:themeFill="background1"/>
        <w:ind w:firstLine="539"/>
        <w:jc w:val="both"/>
        <w:rPr>
          <w:sz w:val="28"/>
          <w:szCs w:val="28"/>
        </w:rPr>
      </w:pPr>
      <w:r w:rsidRPr="00D93E5E">
        <w:rPr>
          <w:sz w:val="28"/>
          <w:szCs w:val="28"/>
        </w:rPr>
        <w:t>8. Субсидии предоставляются уполномоченным банкам по кредитным договорам</w:t>
      </w:r>
      <w:r w:rsidR="008763B3">
        <w:rPr>
          <w:sz w:val="28"/>
          <w:szCs w:val="28"/>
        </w:rPr>
        <w:t xml:space="preserve"> (договорам займа)</w:t>
      </w:r>
      <w:r w:rsidRPr="00D93E5E">
        <w:rPr>
          <w:sz w:val="28"/>
          <w:szCs w:val="28"/>
        </w:rPr>
        <w:t xml:space="preserve"> в размере 100 процентов ключевой ставки Центрального банка Российской Федерации, действующей на дату заключения кредитного договора </w:t>
      </w:r>
      <w:r w:rsidR="008763B3">
        <w:rPr>
          <w:sz w:val="28"/>
          <w:szCs w:val="28"/>
        </w:rPr>
        <w:t>(договора займа)</w:t>
      </w:r>
      <w:r w:rsidR="00757552">
        <w:rPr>
          <w:sz w:val="28"/>
          <w:szCs w:val="28"/>
        </w:rPr>
        <w:t>.</w:t>
      </w:r>
      <w:r w:rsidR="008763B3">
        <w:rPr>
          <w:sz w:val="28"/>
          <w:szCs w:val="28"/>
        </w:rPr>
        <w:t xml:space="preserve"> </w:t>
      </w:r>
    </w:p>
    <w:p w:rsidR="008A7D6C" w:rsidRDefault="001141BF" w:rsidP="00D93E5E">
      <w:pPr>
        <w:pStyle w:val="ConsPlusNormal"/>
        <w:shd w:val="clear" w:color="auto" w:fill="FFFFFF" w:themeFill="background1"/>
        <w:ind w:firstLine="539"/>
        <w:jc w:val="both"/>
        <w:rPr>
          <w:sz w:val="28"/>
          <w:szCs w:val="28"/>
        </w:rPr>
      </w:pPr>
      <w:r w:rsidRPr="00D93E5E">
        <w:rPr>
          <w:sz w:val="28"/>
          <w:szCs w:val="28"/>
        </w:rPr>
        <w:t xml:space="preserve">В течение срока действия кредитного договора </w:t>
      </w:r>
      <w:r w:rsidR="008763B3">
        <w:rPr>
          <w:sz w:val="28"/>
          <w:szCs w:val="28"/>
        </w:rPr>
        <w:t xml:space="preserve">(договора займа) </w:t>
      </w:r>
      <w:r w:rsidRPr="00D93E5E">
        <w:rPr>
          <w:sz w:val="28"/>
          <w:szCs w:val="28"/>
        </w:rPr>
        <w:t xml:space="preserve">размер субсидии, предоставляемой уполномоченным банкам, рассчитывается исходя из 100 процентов ключевой ставки Центрального банка Российской Федерации, действующей на дату </w:t>
      </w:r>
      <w:r w:rsidR="008A7D6C">
        <w:rPr>
          <w:sz w:val="28"/>
          <w:szCs w:val="28"/>
        </w:rPr>
        <w:t>заключения кредитного договора (займа).</w:t>
      </w:r>
    </w:p>
    <w:p w:rsidR="001141BF" w:rsidRPr="00D93E5E" w:rsidRDefault="001141BF" w:rsidP="00D93E5E">
      <w:pPr>
        <w:pStyle w:val="ConsPlusNormal"/>
        <w:shd w:val="clear" w:color="auto" w:fill="FFFFFF" w:themeFill="background1"/>
        <w:ind w:firstLine="539"/>
        <w:jc w:val="both"/>
        <w:rPr>
          <w:sz w:val="28"/>
          <w:szCs w:val="28"/>
        </w:rPr>
      </w:pPr>
      <w:r w:rsidRPr="00D93E5E">
        <w:rPr>
          <w:sz w:val="28"/>
          <w:szCs w:val="28"/>
        </w:rP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1141BF" w:rsidRPr="00D93E5E" w:rsidRDefault="001141BF" w:rsidP="00D93E5E">
      <w:pPr>
        <w:pStyle w:val="ConsPlusNormal"/>
        <w:shd w:val="clear" w:color="auto" w:fill="FFFFFF" w:themeFill="background1"/>
        <w:ind w:firstLine="539"/>
        <w:jc w:val="both"/>
        <w:rPr>
          <w:sz w:val="28"/>
          <w:szCs w:val="28"/>
        </w:rPr>
      </w:pPr>
      <w:r w:rsidRPr="00D93E5E">
        <w:rPr>
          <w:sz w:val="28"/>
          <w:szCs w:val="28"/>
        </w:rPr>
        <w:t>Период субсидирования начинается со дня заключения кредитного договора</w:t>
      </w:r>
      <w:r w:rsidR="008B7376">
        <w:rPr>
          <w:sz w:val="28"/>
          <w:szCs w:val="28"/>
        </w:rPr>
        <w:t xml:space="preserve"> (договора займа)</w:t>
      </w:r>
      <w:r w:rsidRPr="00D93E5E">
        <w:rPr>
          <w:sz w:val="28"/>
          <w:szCs w:val="28"/>
        </w:rPr>
        <w:t>.</w:t>
      </w:r>
    </w:p>
    <w:p w:rsidR="001141BF" w:rsidRPr="00D93E5E" w:rsidRDefault="001141BF" w:rsidP="00D93E5E">
      <w:pPr>
        <w:pStyle w:val="ConsPlusNormal"/>
        <w:shd w:val="clear" w:color="auto" w:fill="FFFFFF" w:themeFill="background1"/>
        <w:ind w:firstLine="539"/>
        <w:jc w:val="both"/>
        <w:rPr>
          <w:sz w:val="28"/>
          <w:szCs w:val="28"/>
        </w:rPr>
      </w:pPr>
      <w:r w:rsidRPr="00D93E5E">
        <w:rPr>
          <w:sz w:val="28"/>
          <w:szCs w:val="28"/>
        </w:rPr>
        <w:t>Период субсидирования действует по день окончания срока действия кредитного договора</w:t>
      </w:r>
      <w:r w:rsidR="008B7376">
        <w:rPr>
          <w:sz w:val="28"/>
          <w:szCs w:val="28"/>
        </w:rPr>
        <w:t xml:space="preserve"> (договора займа)</w:t>
      </w:r>
      <w:r w:rsidRPr="00D93E5E">
        <w:rPr>
          <w:sz w:val="28"/>
          <w:szCs w:val="28"/>
        </w:rPr>
        <w:t xml:space="preserve"> включительно.</w:t>
      </w:r>
    </w:p>
    <w:p w:rsidR="00C45A5A" w:rsidRPr="00D93E5E" w:rsidRDefault="001141BF" w:rsidP="00D93E5E">
      <w:pPr>
        <w:pStyle w:val="ConsPlusTitle"/>
        <w:shd w:val="clear" w:color="auto" w:fill="FFFFFF" w:themeFill="background1"/>
        <w:ind w:firstLine="567"/>
        <w:jc w:val="both"/>
        <w:rPr>
          <w:rFonts w:ascii="Times New Roman" w:hAnsi="Times New Roman" w:cs="Times New Roman"/>
          <w:b w:val="0"/>
          <w:sz w:val="28"/>
          <w:szCs w:val="28"/>
        </w:rPr>
      </w:pPr>
      <w:r w:rsidRPr="00D93E5E">
        <w:rPr>
          <w:rFonts w:ascii="Times New Roman" w:hAnsi="Times New Roman" w:cs="Times New Roman"/>
          <w:b w:val="0"/>
          <w:sz w:val="28"/>
          <w:szCs w:val="28"/>
        </w:rPr>
        <w:t>9</w:t>
      </w:r>
      <w:r w:rsidR="00C45A5A" w:rsidRPr="00D93E5E">
        <w:rPr>
          <w:rFonts w:ascii="Times New Roman" w:hAnsi="Times New Roman" w:cs="Times New Roman"/>
          <w:b w:val="0"/>
          <w:sz w:val="28"/>
          <w:szCs w:val="28"/>
        </w:rPr>
        <w:t xml:space="preserve">. Субсидии предоставляются ежемесячно в пределах бюджетных ассигнований, предусмотренных в установленном порядке Министерству сельского хозяйства Российской Федерации на предоставление субсидий из федерального бюджета уполномоченному банку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на обеспечение домохозяйств инженерными коммуникациями, и лимитов бюджетных обязательств, утвержденных и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5" w:history="1">
        <w:r w:rsidR="00C45A5A" w:rsidRPr="00D93E5E">
          <w:rPr>
            <w:rFonts w:ascii="Times New Roman" w:hAnsi="Times New Roman" w:cs="Times New Roman"/>
            <w:b w:val="0"/>
            <w:sz w:val="28"/>
            <w:szCs w:val="28"/>
          </w:rPr>
          <w:t xml:space="preserve">пункте </w:t>
        </w:r>
        <w:r w:rsidR="00E82182" w:rsidRPr="00D93E5E">
          <w:rPr>
            <w:rFonts w:ascii="Times New Roman" w:hAnsi="Times New Roman" w:cs="Times New Roman"/>
            <w:b w:val="0"/>
            <w:sz w:val="28"/>
            <w:szCs w:val="28"/>
          </w:rPr>
          <w:t>3</w:t>
        </w:r>
      </w:hyperlink>
      <w:r w:rsidR="00C45A5A" w:rsidRPr="00D93E5E">
        <w:rPr>
          <w:rFonts w:ascii="Times New Roman" w:hAnsi="Times New Roman" w:cs="Times New Roman"/>
          <w:b w:val="0"/>
          <w:sz w:val="28"/>
          <w:szCs w:val="28"/>
        </w:rPr>
        <w:t xml:space="preserve"> настоящих Правил.</w:t>
      </w:r>
    </w:p>
    <w:p w:rsidR="00393641" w:rsidRPr="00EE60A6" w:rsidRDefault="001141BF" w:rsidP="00393641">
      <w:pPr>
        <w:pStyle w:val="ConsPlusNormal"/>
        <w:ind w:firstLine="540"/>
        <w:jc w:val="both"/>
        <w:rPr>
          <w:sz w:val="28"/>
          <w:szCs w:val="28"/>
        </w:rPr>
      </w:pPr>
      <w:r w:rsidRPr="001510C0">
        <w:rPr>
          <w:sz w:val="28"/>
          <w:szCs w:val="28"/>
        </w:rPr>
        <w:lastRenderedPageBreak/>
        <w:t>10</w:t>
      </w:r>
      <w:r w:rsidR="00C45A5A" w:rsidRPr="001510C0">
        <w:rPr>
          <w:sz w:val="28"/>
          <w:szCs w:val="28"/>
        </w:rPr>
        <w:t xml:space="preserve">. </w:t>
      </w:r>
      <w:r w:rsidR="00393641" w:rsidRPr="007C046B">
        <w:rPr>
          <w:sz w:val="28"/>
          <w:szCs w:val="28"/>
        </w:rPr>
        <w:t>В случае недостатка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3 настоящих Правил, процентная ставка по кредитному договору (договору займа) может быть увеличена уполномоченным банком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(договору займа), а в дальнейшем процентная ставка по указанным договорам (соглашениям) рассчитывается исходя из 100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(договору займа).</w:t>
      </w:r>
    </w:p>
    <w:p w:rsidR="001141BF" w:rsidRPr="00D93E5E" w:rsidRDefault="001141BF" w:rsidP="00D93E5E">
      <w:pPr>
        <w:pStyle w:val="ConsPlusNormal"/>
        <w:shd w:val="clear" w:color="auto" w:fill="FFFFFF" w:themeFill="background1"/>
        <w:ind w:firstLine="539"/>
        <w:jc w:val="both"/>
        <w:rPr>
          <w:sz w:val="28"/>
          <w:szCs w:val="28"/>
        </w:rPr>
      </w:pPr>
      <w:r w:rsidRPr="00D93E5E">
        <w:rPr>
          <w:sz w:val="28"/>
          <w:szCs w:val="28"/>
        </w:rPr>
        <w:t>11.</w:t>
      </w:r>
      <w:r w:rsidRPr="00D93E5E">
        <w:t xml:space="preserve"> </w:t>
      </w:r>
      <w:r w:rsidRPr="00D93E5E">
        <w:rPr>
          <w:sz w:val="28"/>
          <w:szCs w:val="28"/>
        </w:rPr>
        <w:t>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w:t>
      </w:r>
    </w:p>
    <w:p w:rsidR="001141BF" w:rsidRPr="00D93E5E" w:rsidRDefault="001141BF" w:rsidP="00D93E5E">
      <w:pPr>
        <w:pStyle w:val="ConsPlusNormal"/>
        <w:shd w:val="clear" w:color="auto" w:fill="FFFFFF" w:themeFill="background1"/>
        <w:ind w:firstLine="539"/>
        <w:jc w:val="both"/>
        <w:rPr>
          <w:sz w:val="28"/>
          <w:szCs w:val="28"/>
        </w:rPr>
      </w:pPr>
      <w:r w:rsidRPr="00D93E5E">
        <w:rPr>
          <w:sz w:val="28"/>
          <w:szCs w:val="28"/>
        </w:rPr>
        <w:t>Субсидии предоставляются уполномоченному банку, который на первое число месяца, предшествующего месяцу, в котором планируется заключение соглашения, отвечает требованиям</w:t>
      </w:r>
      <w:r w:rsidR="00C20A5F">
        <w:rPr>
          <w:sz w:val="28"/>
          <w:szCs w:val="28"/>
        </w:rPr>
        <w:t>, указанным в пункте 6 Правил</w:t>
      </w:r>
      <w:r w:rsidRPr="00D93E5E">
        <w:rPr>
          <w:sz w:val="28"/>
          <w:szCs w:val="28"/>
        </w:rPr>
        <w:t>:</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12.</w:t>
      </w:r>
      <w:r w:rsidRPr="00D93E5E">
        <w:t xml:space="preserve"> </w:t>
      </w:r>
      <w:r w:rsidRPr="00D93E5E">
        <w:rPr>
          <w:sz w:val="28"/>
          <w:szCs w:val="28"/>
        </w:rPr>
        <w:t>Соглашением о предоставлении субсидий предусматриваются:</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а) сроки перечисления субсидии;</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условий и порядка предоставления субсидии, которые установлены настоящими Правилами и соглашением о предоставлении субсидии;</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в) ответственность уполномоченного банка за нарушение условий, определенных соглашением о предоставлении субсидий;</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г) порядок и сроки возврата уполномоченным банком средств субсидий,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д) основания и порядок расторжения соглашения о предоставлении субсидий;</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е) перечень документов, представляемых уполномоченным банком для получения субсидии;</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ж) размер субсидий в соответствии с пунктом </w:t>
      </w:r>
      <w:r w:rsidR="00E82182" w:rsidRPr="00D93E5E">
        <w:rPr>
          <w:sz w:val="28"/>
          <w:szCs w:val="28"/>
        </w:rPr>
        <w:t>8</w:t>
      </w:r>
      <w:r w:rsidRPr="00D93E5E">
        <w:rPr>
          <w:sz w:val="28"/>
          <w:szCs w:val="28"/>
        </w:rPr>
        <w:t xml:space="preserve"> настоящих Правил;</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з) счет, на который перечисляются денежные средства в случае принятия </w:t>
      </w:r>
      <w:r w:rsidRPr="00D93E5E">
        <w:rPr>
          <w:sz w:val="28"/>
          <w:szCs w:val="28"/>
        </w:rPr>
        <w:lastRenderedPageBreak/>
        <w:t>положительного решения о предоставлении субсидий;</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к) порядок, формы и сроки представления отчетности об использовании субсидий, определяемые Министерством сельского хозяйства Российской Федерации.</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13.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пункте </w:t>
      </w:r>
      <w:r w:rsidR="00E82182" w:rsidRPr="00D93E5E">
        <w:rPr>
          <w:sz w:val="28"/>
          <w:szCs w:val="28"/>
        </w:rPr>
        <w:t>3</w:t>
      </w:r>
      <w:r w:rsidRPr="00D93E5E">
        <w:rPr>
          <w:sz w:val="28"/>
          <w:szCs w:val="28"/>
        </w:rPr>
        <w:t xml:space="preserve"> настоящих Правил, до полного исполнения обязательств, предусмотренных соглашением.</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14. Субсидии в текущем финансовом году предоставляются уполномоченному банку на основании соглашения о предоставлении субсидий не позднее 10 рабочих дней текущего финансового года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15. Перечисление субсидии осуществляется ежемесячно не позднее </w:t>
      </w:r>
      <w:r w:rsidRPr="00D93E5E">
        <w:rPr>
          <w:sz w:val="28"/>
          <w:szCs w:val="28"/>
        </w:rPr>
        <w:br/>
        <w:t xml:space="preserve">10-го рабочего дня после принятия Министерством сельского хозяйства Российской Федерации документов, указанных в пункте </w:t>
      </w:r>
      <w:r w:rsidR="00E82182" w:rsidRPr="00D93E5E">
        <w:rPr>
          <w:sz w:val="28"/>
          <w:szCs w:val="28"/>
        </w:rPr>
        <w:t>16</w:t>
      </w:r>
      <w:r w:rsidRPr="00D93E5E">
        <w:rPr>
          <w:sz w:val="28"/>
          <w:szCs w:val="28"/>
        </w:rP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Последнее в финансовом году перечисление субсидии, а также окончательная сверка расчетов по субсидии осуществляются не позднее </w:t>
      </w:r>
      <w:r w:rsidRPr="00D93E5E">
        <w:rPr>
          <w:sz w:val="28"/>
          <w:szCs w:val="28"/>
        </w:rPr>
        <w:br/>
        <w:t>15 декабря текущего года.</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16.</w:t>
      </w:r>
      <w:r w:rsidRPr="00D93E5E">
        <w:t xml:space="preserve"> </w:t>
      </w:r>
      <w:r w:rsidRPr="00D93E5E">
        <w:rPr>
          <w:sz w:val="28"/>
          <w:szCs w:val="28"/>
        </w:rPr>
        <w:t>Для получения субсидии уполномоченный банк представляет заявку на получение субсидии в Министерство сельского хозяйства Российской Федерации ежемесячно в течение 5 рабочих дней после окончания календарного месяца, с приложением следующих документов (по состоянию на 1-е число отчетного месяца):</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заявление о предоставлении субсидии (в произвольной форме);</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заверенный уполномоченным банком отчет о суммах выданных кредитов </w:t>
      </w:r>
      <w:r w:rsidR="00AD7DC8">
        <w:rPr>
          <w:sz w:val="28"/>
          <w:szCs w:val="28"/>
        </w:rPr>
        <w:t xml:space="preserve">(займов) </w:t>
      </w:r>
      <w:r w:rsidRPr="00D93E5E">
        <w:rPr>
          <w:sz w:val="28"/>
          <w:szCs w:val="28"/>
        </w:rPr>
        <w:t>и начисленных процентах, суммах</w:t>
      </w:r>
      <w:r w:rsidR="00757552">
        <w:rPr>
          <w:sz w:val="28"/>
          <w:szCs w:val="28"/>
        </w:rPr>
        <w:t>,</w:t>
      </w:r>
      <w:r w:rsidRPr="00D93E5E">
        <w:rPr>
          <w:sz w:val="28"/>
          <w:szCs w:val="28"/>
        </w:rPr>
        <w:t xml:space="preserve"> уплаченных заемщиком денежных средств по основному долгу и процентам (с указанием сроков) по льготному потребительскому кредиту (займу), а также информация о потребности в субсидиях;</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реестр кредитных договоров </w:t>
      </w:r>
      <w:r w:rsidR="00AD7DC8">
        <w:rPr>
          <w:sz w:val="28"/>
          <w:szCs w:val="28"/>
        </w:rPr>
        <w:t>(договоров займов)</w:t>
      </w:r>
      <w:r w:rsidRPr="00D93E5E">
        <w:rPr>
          <w:sz w:val="28"/>
          <w:szCs w:val="28"/>
        </w:rPr>
        <w:t xml:space="preserve">, заключенных в предыдущем месяце между заемщиками и уполномоченным банком, а также реестр кредитных договоров </w:t>
      </w:r>
      <w:r w:rsidR="00AD7DC8">
        <w:rPr>
          <w:sz w:val="28"/>
          <w:szCs w:val="28"/>
        </w:rPr>
        <w:t>(договоров займов)</w:t>
      </w:r>
      <w:r w:rsidRPr="00D93E5E">
        <w:rPr>
          <w:sz w:val="28"/>
          <w:szCs w:val="28"/>
        </w:rPr>
        <w:t>, по которым заемщиком были нарушены условия в части возврата заемных средств;</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отчет о целевом использовании льготных </w:t>
      </w:r>
      <w:r w:rsidR="00711A73">
        <w:rPr>
          <w:sz w:val="28"/>
          <w:szCs w:val="28"/>
        </w:rPr>
        <w:t>потребительских</w:t>
      </w:r>
      <w:r w:rsidR="00711A73" w:rsidRPr="00D93E5E">
        <w:rPr>
          <w:sz w:val="28"/>
          <w:szCs w:val="28"/>
        </w:rPr>
        <w:t xml:space="preserve"> </w:t>
      </w:r>
      <w:r w:rsidRPr="00D93E5E">
        <w:rPr>
          <w:sz w:val="28"/>
          <w:szCs w:val="28"/>
        </w:rPr>
        <w:t>кредитов, полученных заемщиками;</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lastRenderedPageBreak/>
        <w:t>иные документы, предусмотренные соглашением</w:t>
      </w:r>
      <w:r w:rsidR="00757552">
        <w:rPr>
          <w:sz w:val="28"/>
          <w:szCs w:val="28"/>
        </w:rPr>
        <w:t xml:space="preserve"> о предоставлении субсидий</w:t>
      </w:r>
      <w:r w:rsidRPr="00D93E5E">
        <w:rPr>
          <w:sz w:val="28"/>
          <w:szCs w:val="28"/>
        </w:rPr>
        <w:t>.</w:t>
      </w:r>
    </w:p>
    <w:p w:rsidR="002E4B5E" w:rsidRPr="00D93E5E" w:rsidRDefault="002E4B5E" w:rsidP="00D93E5E">
      <w:pPr>
        <w:pStyle w:val="ConsPlusNormal"/>
        <w:shd w:val="clear" w:color="auto" w:fill="FFFFFF" w:themeFill="background1"/>
        <w:ind w:firstLine="539"/>
        <w:jc w:val="both"/>
        <w:rPr>
          <w:sz w:val="28"/>
          <w:szCs w:val="28"/>
        </w:rPr>
      </w:pPr>
      <w:r w:rsidRPr="00D93E5E">
        <w:rPr>
          <w:sz w:val="28"/>
          <w:szCs w:val="28"/>
        </w:rPr>
        <w:t>Уполномоченный банк несет ответственность за достоверность представленной информации.</w:t>
      </w:r>
    </w:p>
    <w:p w:rsidR="00C34ADD" w:rsidRPr="00D93E5E" w:rsidRDefault="002E4B5E" w:rsidP="00D93E5E">
      <w:pPr>
        <w:pStyle w:val="ConsPlusNormal"/>
        <w:shd w:val="clear" w:color="auto" w:fill="FFFFFF" w:themeFill="background1"/>
        <w:ind w:firstLine="539"/>
        <w:jc w:val="both"/>
        <w:rPr>
          <w:sz w:val="28"/>
          <w:szCs w:val="28"/>
        </w:rPr>
      </w:pPr>
      <w:r w:rsidRPr="00D93E5E">
        <w:rPr>
          <w:sz w:val="28"/>
          <w:szCs w:val="28"/>
        </w:rPr>
        <w:t xml:space="preserve">17. </w:t>
      </w:r>
      <w:r w:rsidR="00C34ADD" w:rsidRPr="00D93E5E">
        <w:rPr>
          <w:sz w:val="28"/>
          <w:szCs w:val="28"/>
        </w:rPr>
        <w:t>Министерство сельского хозяйства Российской Федерации:</w:t>
      </w:r>
    </w:p>
    <w:p w:rsidR="00C34ADD" w:rsidRPr="00D93E5E" w:rsidRDefault="00C34ADD" w:rsidP="00D93E5E">
      <w:pPr>
        <w:pStyle w:val="ConsPlusNormal"/>
        <w:shd w:val="clear" w:color="auto" w:fill="FFFFFF" w:themeFill="background1"/>
        <w:ind w:firstLine="539"/>
        <w:jc w:val="both"/>
        <w:rPr>
          <w:sz w:val="28"/>
          <w:szCs w:val="28"/>
        </w:rPr>
      </w:pPr>
      <w:r w:rsidRPr="00D93E5E">
        <w:rPr>
          <w:sz w:val="28"/>
          <w:szCs w:val="28"/>
        </w:rPr>
        <w:t>а) регистрирует в порядке очередности заявления и прилагаемые к ним документы в форме электронного документа, подписанного усиленной квалифицированной электронной подписью лица, уполномоченного действовать от имени уполномоченного банка, в системе «Электронный бюджет». В случае представления заявления и прилагаемых к нему документов в соответствии с пунктом 35 настоящих Правил регистрация осуществляется в информационной системе Министерства сельского хозяйства Российской Федерации;</w:t>
      </w:r>
    </w:p>
    <w:p w:rsidR="00C34ADD" w:rsidRPr="00D93E5E" w:rsidRDefault="00C34ADD" w:rsidP="00D93E5E">
      <w:pPr>
        <w:pStyle w:val="ConsPlusNormal"/>
        <w:shd w:val="clear" w:color="auto" w:fill="FFFFFF" w:themeFill="background1"/>
        <w:ind w:firstLine="539"/>
        <w:jc w:val="both"/>
        <w:rPr>
          <w:sz w:val="28"/>
          <w:szCs w:val="28"/>
        </w:rPr>
      </w:pPr>
      <w:r w:rsidRPr="00D93E5E">
        <w:rPr>
          <w:sz w:val="28"/>
          <w:szCs w:val="28"/>
        </w:rPr>
        <w:t>б) проверяет в течение 10 рабочих дней с даты поступления заявления полноту содержащихся в нем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предоставлении субсидии либо об отказе в ее предоставлении;</w:t>
      </w:r>
    </w:p>
    <w:p w:rsidR="002E4B5E" w:rsidRPr="00D93E5E" w:rsidRDefault="00C34ADD" w:rsidP="00D93E5E">
      <w:pPr>
        <w:pStyle w:val="ConsPlusNormal"/>
        <w:shd w:val="clear" w:color="auto" w:fill="FFFFFF" w:themeFill="background1"/>
        <w:ind w:firstLine="539"/>
        <w:jc w:val="both"/>
        <w:rPr>
          <w:sz w:val="28"/>
          <w:szCs w:val="28"/>
        </w:rPr>
      </w:pPr>
      <w:r w:rsidRPr="00D93E5E">
        <w:rPr>
          <w:sz w:val="28"/>
          <w:szCs w:val="28"/>
        </w:rPr>
        <w:t>в) осуществляет в установленном порядке перечисление субсидии на счет уполномоченного банка в течение 7 рабочих дней с даты принятия решения о предоставлении субсидии, а в случае принятия решения о проведении проверки, указанной в подпункте «б» настоящего пункта, - в течение 7 рабочих дней после окончания такой проверки при наличии решения о предоставлении субсидии.</w:t>
      </w:r>
    </w:p>
    <w:p w:rsidR="00C34ADD" w:rsidRPr="00D93E5E" w:rsidRDefault="00C34ADD" w:rsidP="00D93E5E">
      <w:pPr>
        <w:pStyle w:val="ConsPlusNormal"/>
        <w:shd w:val="clear" w:color="auto" w:fill="FFFFFF" w:themeFill="background1"/>
        <w:ind w:firstLine="539"/>
        <w:jc w:val="both"/>
        <w:rPr>
          <w:sz w:val="28"/>
          <w:szCs w:val="28"/>
        </w:rPr>
      </w:pPr>
      <w:r w:rsidRPr="00D93E5E">
        <w:rPr>
          <w:sz w:val="28"/>
          <w:szCs w:val="28"/>
        </w:rPr>
        <w:t>18.</w:t>
      </w:r>
      <w:r w:rsidRPr="00D93E5E">
        <w:t xml:space="preserve"> </w:t>
      </w:r>
      <w:r w:rsidRPr="00D93E5E">
        <w:rPr>
          <w:sz w:val="28"/>
          <w:szCs w:val="28"/>
        </w:rPr>
        <w:t>В случае принятия решения об отказе в предоставлении субсидии, основанием для которого является несоответствие представленных в заявлении сведений требованиям и условиям, установленным настоящими Правилами, или наличие в них недостоверной информации:</w:t>
      </w:r>
    </w:p>
    <w:p w:rsidR="00C34ADD" w:rsidRPr="00D93E5E" w:rsidRDefault="00C34ADD" w:rsidP="00D93E5E">
      <w:pPr>
        <w:pStyle w:val="ConsPlusNormal"/>
        <w:shd w:val="clear" w:color="auto" w:fill="FFFFFF" w:themeFill="background1"/>
        <w:ind w:firstLine="539"/>
        <w:jc w:val="both"/>
        <w:rPr>
          <w:sz w:val="28"/>
          <w:szCs w:val="28"/>
        </w:rPr>
      </w:pPr>
      <w:r w:rsidRPr="00D93E5E">
        <w:rPr>
          <w:sz w:val="28"/>
          <w:szCs w:val="28"/>
        </w:rPr>
        <w:t>а) Министерство сельского хозяйства Российской Федерации в течение 10 рабочих дней с даты принятия решения об отказе в предоставлении субсидии направляет уполномоченному банку уведомление с указанием причин принятия такого решения;</w:t>
      </w:r>
    </w:p>
    <w:p w:rsidR="00C34ADD" w:rsidRPr="00D93E5E" w:rsidRDefault="00C34ADD" w:rsidP="00D93E5E">
      <w:pPr>
        <w:pStyle w:val="ConsPlusNormal"/>
        <w:shd w:val="clear" w:color="auto" w:fill="FFFFFF" w:themeFill="background1"/>
        <w:ind w:firstLine="539"/>
        <w:jc w:val="both"/>
        <w:rPr>
          <w:sz w:val="28"/>
          <w:szCs w:val="28"/>
        </w:rPr>
      </w:pPr>
      <w:r w:rsidRPr="00D93E5E">
        <w:rPr>
          <w:sz w:val="28"/>
          <w:szCs w:val="28"/>
        </w:rPr>
        <w:t>б) уполномоченный банк вправе в течение 15 рабочих дней с даты направления уведомления об отказе в предоставлении субсидии повторно представить заявление с уточненными сведениями.</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 xml:space="preserve">19. </w:t>
      </w:r>
      <w:r w:rsidR="00C45A5A" w:rsidRPr="00D93E5E">
        <w:rPr>
          <w:sz w:val="28"/>
          <w:szCs w:val="28"/>
        </w:rPr>
        <w:t xml:space="preserve">Право на получение кредита (займа) в соответствии с настоящими Правилами возникает у гражданина Российской Федерации в возрасте </w:t>
      </w:r>
      <w:r w:rsidR="00C45A5A" w:rsidRPr="00D93E5E">
        <w:rPr>
          <w:sz w:val="28"/>
          <w:szCs w:val="28"/>
        </w:rPr>
        <w:br/>
        <w:t xml:space="preserve">от 21 до 65 лет при условии, что срок возврата кредита (займа) </w:t>
      </w:r>
      <w:r w:rsidRPr="00D93E5E">
        <w:rPr>
          <w:sz w:val="28"/>
          <w:szCs w:val="28"/>
        </w:rPr>
        <w:br/>
      </w:r>
      <w:r w:rsidR="00C45A5A" w:rsidRPr="00D93E5E">
        <w:rPr>
          <w:sz w:val="28"/>
          <w:szCs w:val="28"/>
        </w:rPr>
        <w:t xml:space="preserve">по кредитному договору </w:t>
      </w:r>
      <w:r w:rsidR="00AD7DC8">
        <w:rPr>
          <w:sz w:val="28"/>
          <w:szCs w:val="28"/>
        </w:rPr>
        <w:t xml:space="preserve">(договору займа) </w:t>
      </w:r>
      <w:r w:rsidR="00C45A5A" w:rsidRPr="00D93E5E">
        <w:rPr>
          <w:sz w:val="28"/>
          <w:szCs w:val="28"/>
        </w:rPr>
        <w:t>наступает до исполнения заемщику 65 лет, проживающего на сельских территориях.</w:t>
      </w:r>
    </w:p>
    <w:p w:rsidR="00C34ADD" w:rsidRPr="00D93E5E" w:rsidRDefault="00C34ADD" w:rsidP="00D93E5E">
      <w:pPr>
        <w:pStyle w:val="ConsPlusNormal"/>
        <w:shd w:val="clear" w:color="auto" w:fill="FFFFFF" w:themeFill="background1"/>
        <w:ind w:firstLine="539"/>
        <w:jc w:val="both"/>
        <w:rPr>
          <w:sz w:val="28"/>
          <w:szCs w:val="28"/>
        </w:rPr>
      </w:pPr>
      <w:r w:rsidRPr="00D93E5E">
        <w:rPr>
          <w:sz w:val="28"/>
          <w:szCs w:val="28"/>
        </w:rPr>
        <w:lastRenderedPageBreak/>
        <w:t xml:space="preserve">20. </w:t>
      </w:r>
      <w:r w:rsidR="00C45A5A" w:rsidRPr="00D93E5E">
        <w:rPr>
          <w:sz w:val="28"/>
          <w:szCs w:val="28"/>
        </w:rPr>
        <w:t xml:space="preserve">Заемщик самостоятельно выбирает уполномоченный банк, </w:t>
      </w:r>
      <w:r w:rsidRPr="00D93E5E">
        <w:rPr>
          <w:sz w:val="28"/>
          <w:szCs w:val="28"/>
        </w:rPr>
        <w:t xml:space="preserve">из </w:t>
      </w:r>
      <w:r w:rsidR="00C45A5A" w:rsidRPr="00D93E5E">
        <w:rPr>
          <w:sz w:val="28"/>
          <w:szCs w:val="28"/>
        </w:rPr>
        <w:t>отобранны</w:t>
      </w:r>
      <w:r w:rsidRPr="00D93E5E">
        <w:rPr>
          <w:sz w:val="28"/>
          <w:szCs w:val="28"/>
        </w:rPr>
        <w:t>х</w:t>
      </w:r>
      <w:r w:rsidR="00C45A5A" w:rsidRPr="00D93E5E">
        <w:rPr>
          <w:sz w:val="28"/>
          <w:szCs w:val="28"/>
        </w:rPr>
        <w:t xml:space="preserve"> в установленном порядке Министерством сельского хозяйства Российской Федерации, для получения льготного потребительского кредита. </w:t>
      </w:r>
    </w:p>
    <w:p w:rsidR="00C34ADD" w:rsidRPr="00D93E5E" w:rsidRDefault="00C34ADD" w:rsidP="00D93E5E">
      <w:pPr>
        <w:pStyle w:val="ConsPlusNormal"/>
        <w:shd w:val="clear" w:color="auto" w:fill="FFFFFF" w:themeFill="background1"/>
        <w:ind w:firstLine="539"/>
        <w:jc w:val="both"/>
        <w:rPr>
          <w:sz w:val="28"/>
          <w:szCs w:val="28"/>
        </w:rPr>
      </w:pPr>
      <w:r w:rsidRPr="00D93E5E">
        <w:rPr>
          <w:sz w:val="28"/>
          <w:szCs w:val="28"/>
        </w:rPr>
        <w:t>21. Заемщик, претендующий на получение льготного потребительского кредита</w:t>
      </w:r>
      <w:r w:rsidR="00AD7DC8">
        <w:rPr>
          <w:sz w:val="28"/>
          <w:szCs w:val="28"/>
        </w:rPr>
        <w:t xml:space="preserve"> (займа)</w:t>
      </w:r>
      <w:r w:rsidRPr="00D93E5E">
        <w:rPr>
          <w:sz w:val="28"/>
          <w:szCs w:val="28"/>
        </w:rPr>
        <w:t>, представляет в уполномоченный банк документы в соответствии с требованиями уполномоченного банка.</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 xml:space="preserve">22. </w:t>
      </w:r>
      <w:r w:rsidR="00C45A5A" w:rsidRPr="00D93E5E">
        <w:rPr>
          <w:sz w:val="28"/>
          <w:szCs w:val="28"/>
        </w:rPr>
        <w:t>Уполномоченный банк рассматривает возможность предоставления льготного потребительского кредита</w:t>
      </w:r>
      <w:r w:rsidR="00AD7DC8">
        <w:rPr>
          <w:sz w:val="28"/>
          <w:szCs w:val="28"/>
        </w:rPr>
        <w:t xml:space="preserve"> (займа)</w:t>
      </w:r>
      <w:r w:rsidR="00C45A5A" w:rsidRPr="00D93E5E">
        <w:rPr>
          <w:sz w:val="28"/>
          <w:szCs w:val="28"/>
        </w:rPr>
        <w:t xml:space="preserve"> в соответствии с правилами и процедурами, принятыми в уполномоченном банке.</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 xml:space="preserve">Проверка соответствия заемщика требованиям, указанным в пункте </w:t>
      </w:r>
      <w:r w:rsidR="00C34ADD" w:rsidRPr="00D93E5E">
        <w:rPr>
          <w:sz w:val="28"/>
          <w:szCs w:val="28"/>
        </w:rPr>
        <w:t>21</w:t>
      </w:r>
      <w:r w:rsidRPr="00D93E5E">
        <w:rPr>
          <w:sz w:val="28"/>
          <w:szCs w:val="28"/>
        </w:rPr>
        <w:t xml:space="preserve"> настоящих Правил, проводится уполномоченным банком.</w:t>
      </w:r>
    </w:p>
    <w:p w:rsidR="00C34ADD" w:rsidRPr="00D93E5E" w:rsidRDefault="00C34ADD" w:rsidP="00D93E5E">
      <w:pPr>
        <w:pStyle w:val="ConsPlusNormal"/>
        <w:shd w:val="clear" w:color="auto" w:fill="FFFFFF" w:themeFill="background1"/>
        <w:ind w:firstLine="539"/>
        <w:jc w:val="both"/>
        <w:rPr>
          <w:sz w:val="28"/>
          <w:szCs w:val="28"/>
        </w:rPr>
      </w:pPr>
      <w:r w:rsidRPr="00D93E5E">
        <w:rPr>
          <w:sz w:val="28"/>
          <w:szCs w:val="28"/>
        </w:rPr>
        <w:t>Уполномоченный банк направляет в Министерство сельского хозяйства Российской Федерации и в орган исполнительной власти реестр потенциальных заемщиков.</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23.</w:t>
      </w:r>
      <w:r w:rsidR="00C45A5A" w:rsidRPr="00D93E5E">
        <w:rPr>
          <w:sz w:val="28"/>
          <w:szCs w:val="28"/>
        </w:rPr>
        <w:t xml:space="preserve"> Ведение реестра заемщиков осуществляется уполномоченными банками.</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Порядок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 xml:space="preserve">Заемщик может быть исключен уполномоченным банком из реестра заемщиков при несоблюдении им условий пункта </w:t>
      </w:r>
      <w:r w:rsidR="00E82182" w:rsidRPr="00D93E5E">
        <w:rPr>
          <w:sz w:val="28"/>
          <w:szCs w:val="28"/>
        </w:rPr>
        <w:t>25</w:t>
      </w:r>
      <w:r w:rsidRPr="00D93E5E">
        <w:rPr>
          <w:sz w:val="28"/>
          <w:szCs w:val="28"/>
        </w:rPr>
        <w:t xml:space="preserve"> и в случаях, установленных подпунктами «а» - «в» пункта </w:t>
      </w:r>
      <w:r w:rsidR="0064570F" w:rsidRPr="00D93E5E">
        <w:rPr>
          <w:sz w:val="28"/>
          <w:szCs w:val="28"/>
        </w:rPr>
        <w:t>2</w:t>
      </w:r>
      <w:r w:rsidRPr="00D93E5E">
        <w:rPr>
          <w:sz w:val="28"/>
          <w:szCs w:val="28"/>
        </w:rPr>
        <w:t>6 настоящих Правил, в порядке, установленном Министерством сельского хозяйства Российской Федерации.</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 xml:space="preserve">В случае возобновления заемщиком исполнения условий пункта </w:t>
      </w:r>
      <w:r w:rsidR="00E82182" w:rsidRPr="00D93E5E">
        <w:rPr>
          <w:sz w:val="28"/>
          <w:szCs w:val="28"/>
        </w:rPr>
        <w:t>25</w:t>
      </w:r>
      <w:r w:rsidRPr="00D93E5E">
        <w:rPr>
          <w:sz w:val="28"/>
          <w:szCs w:val="28"/>
        </w:rPr>
        <w:t xml:space="preserve"> и подпунктов «а» - «в» пункта </w:t>
      </w:r>
      <w:r w:rsidR="0064570F" w:rsidRPr="00D93E5E">
        <w:rPr>
          <w:sz w:val="28"/>
          <w:szCs w:val="28"/>
        </w:rPr>
        <w:t>2</w:t>
      </w:r>
      <w:r w:rsidRPr="00D93E5E">
        <w:rPr>
          <w:sz w:val="28"/>
          <w:szCs w:val="28"/>
        </w:rPr>
        <w:t>6 настоящих Правил, заемщик может быть включен в реестр заемщиков, в порядке, установленном Министерством сельского хозяйства Российской Федерации.</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24.</w:t>
      </w:r>
      <w:r w:rsidR="00C45A5A" w:rsidRPr="00D93E5E">
        <w:rPr>
          <w:sz w:val="28"/>
          <w:szCs w:val="28"/>
        </w:rPr>
        <w:t xml:space="preserve"> Проверку целевого использования льготного потребительского кредита (займа) осуществляет уполномоченный банк на основании документов, представленных заемщиком согласно кредитному договору </w:t>
      </w:r>
      <w:r w:rsidR="00D82E50">
        <w:rPr>
          <w:sz w:val="28"/>
          <w:szCs w:val="28"/>
        </w:rPr>
        <w:t>(договору займа</w:t>
      </w:r>
      <w:r w:rsidR="00C45A5A" w:rsidRPr="00D93E5E">
        <w:rPr>
          <w:sz w:val="28"/>
          <w:szCs w:val="28"/>
        </w:rPr>
        <w:t>), в соответствии с законодательством Российской Федерации.</w:t>
      </w:r>
      <w:r w:rsidR="00C45A5A" w:rsidRPr="00D93E5E">
        <w:rPr>
          <w:sz w:val="28"/>
          <w:szCs w:val="28"/>
        </w:rPr>
        <w:cr/>
      </w:r>
      <w:r w:rsidRPr="00D93E5E">
        <w:rPr>
          <w:sz w:val="28"/>
          <w:szCs w:val="28"/>
        </w:rPr>
        <w:tab/>
        <w:t>25.</w:t>
      </w:r>
      <w:r w:rsidR="00C45A5A" w:rsidRPr="00D93E5E">
        <w:rPr>
          <w:sz w:val="28"/>
          <w:szCs w:val="28"/>
        </w:rPr>
        <w:t xml:space="preserve"> Предоставленные уполномоченным банком заемщику кредитные ресурсы в соответствии с кредитным договором</w:t>
      </w:r>
      <w:r w:rsidR="003B61D8">
        <w:rPr>
          <w:sz w:val="28"/>
          <w:szCs w:val="28"/>
        </w:rPr>
        <w:t xml:space="preserve"> </w:t>
      </w:r>
      <w:r w:rsidR="00D82E50">
        <w:rPr>
          <w:sz w:val="28"/>
          <w:szCs w:val="28"/>
        </w:rPr>
        <w:t>(договором займа)</w:t>
      </w:r>
      <w:r w:rsidR="00C45A5A" w:rsidRPr="00D93E5E">
        <w:rPr>
          <w:sz w:val="28"/>
          <w:szCs w:val="28"/>
        </w:rPr>
        <w:t xml:space="preserve"> не могут быть размещены на депозитах, а также в иных финансовых инструментах.</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 xml:space="preserve">26. </w:t>
      </w:r>
      <w:r w:rsidR="00C45A5A" w:rsidRPr="00D93E5E">
        <w:rPr>
          <w:sz w:val="28"/>
          <w:szCs w:val="28"/>
        </w:rPr>
        <w:t>Уполномоченный банк вправе определить стоимость выдаваемого им льготного потребительского кредита</w:t>
      </w:r>
      <w:r w:rsidR="00D82E50">
        <w:rPr>
          <w:sz w:val="28"/>
          <w:szCs w:val="28"/>
        </w:rPr>
        <w:t xml:space="preserve"> (займа)</w:t>
      </w:r>
      <w:r w:rsidR="00C45A5A" w:rsidRPr="00D93E5E">
        <w:rPr>
          <w:sz w:val="28"/>
          <w:szCs w:val="28"/>
        </w:rPr>
        <w:t xml:space="preserve"> и в соответствии со своими нормативными документами в случаях:</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а) нарушения заемщиком целей использования льготного потребительского кредита</w:t>
      </w:r>
      <w:r w:rsidR="00D82E50">
        <w:rPr>
          <w:sz w:val="28"/>
          <w:szCs w:val="28"/>
        </w:rPr>
        <w:t xml:space="preserve"> (займа)</w:t>
      </w:r>
      <w:r w:rsidRPr="00D93E5E">
        <w:rPr>
          <w:sz w:val="28"/>
          <w:szCs w:val="28"/>
        </w:rPr>
        <w:t>;</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 xml:space="preserve">б) несоответствия заемщика требованиям, установленным пунктом </w:t>
      </w:r>
      <w:r w:rsidR="00711A73">
        <w:rPr>
          <w:sz w:val="28"/>
          <w:szCs w:val="28"/>
        </w:rPr>
        <w:t>19</w:t>
      </w:r>
      <w:r w:rsidR="00711A73" w:rsidRPr="00D93E5E">
        <w:rPr>
          <w:sz w:val="28"/>
          <w:szCs w:val="28"/>
        </w:rPr>
        <w:t xml:space="preserve"> </w:t>
      </w:r>
      <w:r w:rsidRPr="00D93E5E">
        <w:rPr>
          <w:sz w:val="28"/>
          <w:szCs w:val="28"/>
        </w:rPr>
        <w:t xml:space="preserve">настоящих Правил (до момента предоставления в уполномоченный банк документов, подтверждающих соответствие заемщика требованиям, </w:t>
      </w:r>
      <w:r w:rsidRPr="00D93E5E">
        <w:rPr>
          <w:sz w:val="28"/>
          <w:szCs w:val="28"/>
        </w:rPr>
        <w:lastRenderedPageBreak/>
        <w:t xml:space="preserve">установленным пунктом </w:t>
      </w:r>
      <w:r w:rsidR="0064570F" w:rsidRPr="00D93E5E">
        <w:rPr>
          <w:sz w:val="28"/>
          <w:szCs w:val="28"/>
        </w:rPr>
        <w:t>19</w:t>
      </w:r>
      <w:r w:rsidRPr="00D93E5E">
        <w:rPr>
          <w:sz w:val="28"/>
          <w:szCs w:val="28"/>
        </w:rPr>
        <w:t xml:space="preserve"> настоящих Правил);</w:t>
      </w:r>
    </w:p>
    <w:p w:rsidR="00C45A5A" w:rsidRDefault="00C45A5A" w:rsidP="00D93E5E">
      <w:pPr>
        <w:pStyle w:val="ConsPlusNormal"/>
        <w:shd w:val="clear" w:color="auto" w:fill="FFFFFF" w:themeFill="background1"/>
        <w:ind w:firstLine="539"/>
        <w:jc w:val="both"/>
        <w:rPr>
          <w:sz w:val="28"/>
          <w:szCs w:val="28"/>
        </w:rPr>
      </w:pPr>
      <w:r w:rsidRPr="00D93E5E">
        <w:rPr>
          <w:sz w:val="28"/>
          <w:szCs w:val="28"/>
        </w:rPr>
        <w:t xml:space="preserve">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w:t>
      </w:r>
      <w:r w:rsidR="003B61D8">
        <w:rPr>
          <w:sz w:val="28"/>
          <w:szCs w:val="28"/>
        </w:rPr>
        <w:t>(договору займа)</w:t>
      </w:r>
      <w:r w:rsidR="00216BA0">
        <w:rPr>
          <w:sz w:val="28"/>
          <w:szCs w:val="28"/>
        </w:rPr>
        <w:t xml:space="preserve"> </w:t>
      </w:r>
      <w:r w:rsidRPr="00D93E5E">
        <w:rPr>
          <w:sz w:val="28"/>
          <w:szCs w:val="28"/>
        </w:rPr>
        <w:t>(за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w:t>
      </w:r>
      <w:r w:rsidR="00C34ADD" w:rsidRPr="00D93E5E">
        <w:rPr>
          <w:sz w:val="28"/>
          <w:szCs w:val="28"/>
        </w:rPr>
        <w:t xml:space="preserve">редитному договору </w:t>
      </w:r>
      <w:r w:rsidR="00D82E50">
        <w:rPr>
          <w:sz w:val="28"/>
          <w:szCs w:val="28"/>
        </w:rPr>
        <w:t>(договору займа)</w:t>
      </w:r>
      <w:r w:rsidR="00C34ADD" w:rsidRPr="00D93E5E">
        <w:rPr>
          <w:sz w:val="28"/>
          <w:szCs w:val="28"/>
        </w:rPr>
        <w:t>.</w:t>
      </w:r>
      <w:r w:rsidR="00216BA0">
        <w:rPr>
          <w:sz w:val="28"/>
          <w:szCs w:val="28"/>
        </w:rPr>
        <w:t xml:space="preserve"> При этом размер субсидии </w:t>
      </w:r>
      <w:r w:rsidR="0059783F">
        <w:rPr>
          <w:sz w:val="28"/>
          <w:szCs w:val="28"/>
        </w:rPr>
        <w:t>не изменяется.</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27.</w:t>
      </w:r>
      <w:r w:rsidR="00C45A5A" w:rsidRPr="00D93E5E">
        <w:rPr>
          <w:sz w:val="28"/>
          <w:szCs w:val="28"/>
        </w:rPr>
        <w:t xml:space="preserve">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2</w:t>
      </w:r>
      <w:r w:rsidR="00C34ADD" w:rsidRPr="00D93E5E">
        <w:rPr>
          <w:sz w:val="28"/>
          <w:szCs w:val="28"/>
        </w:rPr>
        <w:t>8</w:t>
      </w:r>
      <w:r w:rsidRPr="00D93E5E">
        <w:rPr>
          <w:sz w:val="28"/>
          <w:szCs w:val="28"/>
        </w:rPr>
        <w:t>. Прогноз кредитования заемщиков формируется Министерством сельского хозяйства Российской Федерации на основании предложений  органа исполнительной власти, подготовленных исходя из необходимости достижения целевых показателей, связанных с реализацией государственных программ комплексного развития сельских территорий субъектов Российской Федерации, и предложений уполномоченных банков. Предложения органов исполнительной власти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2</w:t>
      </w:r>
      <w:r w:rsidR="00C34ADD" w:rsidRPr="00D93E5E">
        <w:rPr>
          <w:sz w:val="28"/>
          <w:szCs w:val="28"/>
        </w:rPr>
        <w:t>9</w:t>
      </w:r>
      <w:r w:rsidRPr="00D93E5E">
        <w:rPr>
          <w:sz w:val="28"/>
          <w:szCs w:val="28"/>
        </w:rPr>
        <w:t xml:space="preserve">. На основании предложений органов исполнительной власти Министерством сельского хозяйства Российской Федерации ежегодно </w:t>
      </w:r>
      <w:r w:rsidRPr="00D93E5E">
        <w:rPr>
          <w:sz w:val="28"/>
          <w:szCs w:val="28"/>
        </w:rPr>
        <w:br/>
        <w:t xml:space="preserve">до 1 ноября текущего финансового года в установленном им порядке утверждается план кредитования заемщиков </w:t>
      </w:r>
      <w:r w:rsidR="00711A73">
        <w:rPr>
          <w:sz w:val="28"/>
          <w:szCs w:val="28"/>
        </w:rPr>
        <w:t xml:space="preserve">на очередной финансовый год </w:t>
      </w:r>
      <w:r w:rsidRPr="00D93E5E">
        <w:rPr>
          <w:sz w:val="28"/>
          <w:szCs w:val="28"/>
        </w:rPr>
        <w:t>(далее – План).</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План содержит суммарный размер субсидий, предоставляемых уполномоченным банкам по планируемым к выдаче льготным потребительским кредитам (займам) заемщикам, на территории каждого субъекта Российской Федерации.</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30</w:t>
      </w:r>
      <w:r w:rsidR="00C45A5A" w:rsidRPr="00D93E5E">
        <w:rPr>
          <w:sz w:val="28"/>
          <w:szCs w:val="28"/>
        </w:rPr>
        <w:t>.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31</w:t>
      </w:r>
      <w:r w:rsidR="00C45A5A" w:rsidRPr="00D93E5E">
        <w:rPr>
          <w:sz w:val="28"/>
          <w:szCs w:val="28"/>
        </w:rPr>
        <w:t xml:space="preserve">.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пункте </w:t>
      </w:r>
      <w:r w:rsidR="0064570F" w:rsidRPr="00D93E5E">
        <w:rPr>
          <w:sz w:val="28"/>
          <w:szCs w:val="28"/>
        </w:rPr>
        <w:t>3</w:t>
      </w:r>
      <w:r w:rsidR="00C45A5A" w:rsidRPr="00D93E5E">
        <w:rPr>
          <w:sz w:val="28"/>
          <w:szCs w:val="28"/>
        </w:rPr>
        <w:t xml:space="preserve"> настоящих Правил, а также с учетом </w:t>
      </w:r>
      <w:r w:rsidR="00C45A5A" w:rsidRPr="00D93E5E">
        <w:rPr>
          <w:sz w:val="28"/>
          <w:szCs w:val="28"/>
        </w:rPr>
        <w:lastRenderedPageBreak/>
        <w:t xml:space="preserve">интенсивности выборки (освоения)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пункте </w:t>
      </w:r>
      <w:r w:rsidR="0064570F" w:rsidRPr="00D93E5E">
        <w:rPr>
          <w:sz w:val="28"/>
          <w:szCs w:val="28"/>
        </w:rPr>
        <w:t>3</w:t>
      </w:r>
      <w:r w:rsidR="00C45A5A" w:rsidRPr="00D93E5E">
        <w:rPr>
          <w:sz w:val="28"/>
          <w:szCs w:val="28"/>
        </w:rPr>
        <w:t xml:space="preserve"> настоящих Правил, вправе откорректировать план.</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32</w:t>
      </w:r>
      <w:r w:rsidR="00C45A5A" w:rsidRPr="00D93E5E">
        <w:rPr>
          <w:sz w:val="28"/>
          <w:szCs w:val="28"/>
        </w:rPr>
        <w:t xml:space="preserve">. Уполномоченный банк в целях формирования реестра кредитных договоров </w:t>
      </w:r>
      <w:r w:rsidR="00D82E50">
        <w:rPr>
          <w:sz w:val="28"/>
          <w:szCs w:val="28"/>
        </w:rPr>
        <w:t xml:space="preserve">(договоров займа) </w:t>
      </w:r>
      <w:r w:rsidR="00C45A5A" w:rsidRPr="00D93E5E">
        <w:rPr>
          <w:sz w:val="28"/>
          <w:szCs w:val="28"/>
        </w:rPr>
        <w:t>по выданным и (или) планируемым к выдаче льготным потребительским кредитам (займам)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с приложением следующих документов:</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а) 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б) заявка на перечисление субсидий, причитающихся уполномоченному банку, по выданным льготным потребительским кредитам (займам) и планируемым к выдаче в очередном году, по форме, утвержденной Министерством сельского хозяйства Российской Федерации.</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Министерство финансов Российской Федерации вправе запросить информацию по реестру заемщиков и реестру кредитных договоров</w:t>
      </w:r>
      <w:r w:rsidR="00D82E50">
        <w:rPr>
          <w:sz w:val="28"/>
          <w:szCs w:val="28"/>
        </w:rPr>
        <w:t xml:space="preserve"> (договоров займа)</w:t>
      </w:r>
      <w:r w:rsidRPr="00D93E5E">
        <w:rPr>
          <w:sz w:val="28"/>
          <w:szCs w:val="28"/>
        </w:rPr>
        <w:t>,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C45A5A" w:rsidRPr="00D93E5E" w:rsidRDefault="00C34ADD" w:rsidP="00D93E5E">
      <w:pPr>
        <w:pStyle w:val="ConsPlusNormal"/>
        <w:shd w:val="clear" w:color="auto" w:fill="FFFFFF" w:themeFill="background1"/>
        <w:ind w:firstLine="539"/>
        <w:jc w:val="both"/>
        <w:rPr>
          <w:sz w:val="28"/>
          <w:szCs w:val="28"/>
        </w:rPr>
      </w:pPr>
      <w:r w:rsidRPr="00D93E5E">
        <w:rPr>
          <w:sz w:val="28"/>
          <w:szCs w:val="28"/>
        </w:rPr>
        <w:t>33</w:t>
      </w:r>
      <w:r w:rsidR="00C45A5A" w:rsidRPr="00D93E5E">
        <w:rPr>
          <w:sz w:val="28"/>
          <w:szCs w:val="28"/>
        </w:rPr>
        <w:t>. Эффективность использования субсидий оценивается ежегодно Министерством сельского хозяйства Российской Федерации исходя из степени достижения показателя результативности предоставления субсидии:</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объем льготных потребительских кредитов (займов) на рубль предоставленного размера субсидий.</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3</w:t>
      </w:r>
      <w:r w:rsidR="00C34ADD" w:rsidRPr="00D93E5E">
        <w:rPr>
          <w:sz w:val="28"/>
          <w:szCs w:val="28"/>
        </w:rPr>
        <w:t>4</w:t>
      </w:r>
      <w:r w:rsidRPr="00D93E5E">
        <w:rPr>
          <w:sz w:val="28"/>
          <w:szCs w:val="28"/>
        </w:rPr>
        <w:t xml:space="preserve">. В случае выявления уполномоченным банком нецелевого использования заемщиком льготного </w:t>
      </w:r>
      <w:r w:rsidR="00196957">
        <w:rPr>
          <w:sz w:val="28"/>
          <w:szCs w:val="28"/>
        </w:rPr>
        <w:t>потребительского</w:t>
      </w:r>
      <w:r w:rsidRPr="00D93E5E">
        <w:rPr>
          <w:sz w:val="28"/>
          <w:szCs w:val="28"/>
        </w:rPr>
        <w:t xml:space="preserve"> кредита</w:t>
      </w:r>
      <w:r w:rsidR="00196957">
        <w:rPr>
          <w:sz w:val="28"/>
          <w:szCs w:val="28"/>
        </w:rPr>
        <w:t xml:space="preserve"> (займа)</w:t>
      </w:r>
      <w:r w:rsidRPr="00D93E5E">
        <w:rPr>
          <w:sz w:val="28"/>
          <w:szCs w:val="28"/>
        </w:rPr>
        <w:t xml:space="preserve">, а также несоблюдения заемщиком требования пункта </w:t>
      </w:r>
      <w:r w:rsidR="0064570F" w:rsidRPr="00D93E5E">
        <w:rPr>
          <w:sz w:val="28"/>
          <w:szCs w:val="28"/>
        </w:rPr>
        <w:t>25</w:t>
      </w:r>
      <w:r w:rsidRPr="00D93E5E">
        <w:rPr>
          <w:sz w:val="28"/>
          <w:szCs w:val="28"/>
        </w:rP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потребительских кредитов (займов), использованных не по целевому назначению, и периода их нецелевого использования.</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 xml:space="preserve">В случае выявления уполномоченным банком нецелевого использования заемщиком льготного потребительского кредита </w:t>
      </w:r>
      <w:r w:rsidR="00196957">
        <w:rPr>
          <w:sz w:val="28"/>
          <w:szCs w:val="28"/>
        </w:rPr>
        <w:t xml:space="preserve">(займа) </w:t>
      </w:r>
      <w:r w:rsidRPr="00D93E5E">
        <w:rPr>
          <w:sz w:val="28"/>
          <w:szCs w:val="28"/>
        </w:rPr>
        <w:t>(части кредита</w:t>
      </w:r>
      <w:r w:rsidR="00196957">
        <w:rPr>
          <w:sz w:val="28"/>
          <w:szCs w:val="28"/>
        </w:rPr>
        <w:t>(займа</w:t>
      </w:r>
      <w:r w:rsidRPr="00D93E5E">
        <w:rPr>
          <w:sz w:val="28"/>
          <w:szCs w:val="28"/>
        </w:rPr>
        <w:t xml:space="preserve">) уполномоченный банк осуществляет возврат средств в размере, соответствующем размеру субсидии, перечисленной </w:t>
      </w:r>
      <w:r w:rsidRPr="00D93E5E">
        <w:rPr>
          <w:sz w:val="28"/>
          <w:szCs w:val="28"/>
        </w:rPr>
        <w:lastRenderedPageBreak/>
        <w:t xml:space="preserve">уполномоченному банку для возмещения им недополученных доходов по кредиту </w:t>
      </w:r>
      <w:r w:rsidR="00196957">
        <w:rPr>
          <w:sz w:val="28"/>
          <w:szCs w:val="28"/>
        </w:rPr>
        <w:t xml:space="preserve">(займу) </w:t>
      </w:r>
      <w:r w:rsidRPr="00D93E5E">
        <w:rPr>
          <w:sz w:val="28"/>
          <w:szCs w:val="28"/>
        </w:rPr>
        <w:t>(части кредита</w:t>
      </w:r>
      <w:r w:rsidR="003B61D8">
        <w:rPr>
          <w:sz w:val="28"/>
          <w:szCs w:val="28"/>
        </w:rPr>
        <w:t xml:space="preserve"> (займа</w:t>
      </w:r>
      <w:r w:rsidRPr="00D93E5E">
        <w:rPr>
          <w:sz w:val="28"/>
          <w:szCs w:val="28"/>
        </w:rPr>
        <w:t>), использованному не по целевому назначению.</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3</w:t>
      </w:r>
      <w:r w:rsidR="00C34ADD" w:rsidRPr="00D93E5E">
        <w:rPr>
          <w:sz w:val="28"/>
          <w:szCs w:val="28"/>
        </w:rPr>
        <w:t>5</w:t>
      </w:r>
      <w:r w:rsidRPr="00D93E5E">
        <w:rPr>
          <w:sz w:val="28"/>
          <w:szCs w:val="28"/>
        </w:rPr>
        <w:t>. Формирование документов, предусмотренных настоящими Правилами, и обмен ими между кредитными организациями и Министерством сельского хозяйства Российской Федерации осуществляется в форме электронных документов, подписанных усиленной квалифицированной электронной подписью лица, уполномоченного действовать от имени соответственно кредитной организации и Министерства сельского хозяйства Российской Федерации, в системе «Электронный бюджет».</w:t>
      </w:r>
    </w:p>
    <w:p w:rsidR="00C45A5A" w:rsidRPr="00D93E5E" w:rsidRDefault="00C45A5A" w:rsidP="00D93E5E">
      <w:pPr>
        <w:pStyle w:val="ConsPlusNormal"/>
        <w:shd w:val="clear" w:color="auto" w:fill="FFFFFF" w:themeFill="background1"/>
        <w:ind w:firstLine="539"/>
        <w:jc w:val="both"/>
        <w:rPr>
          <w:sz w:val="28"/>
          <w:szCs w:val="28"/>
        </w:rPr>
      </w:pPr>
      <w:r w:rsidRPr="00D93E5E">
        <w:rPr>
          <w:sz w:val="28"/>
          <w:szCs w:val="28"/>
        </w:rPr>
        <w:t>3</w:t>
      </w:r>
      <w:r w:rsidR="00C34ADD" w:rsidRPr="00D93E5E">
        <w:rPr>
          <w:sz w:val="28"/>
          <w:szCs w:val="28"/>
        </w:rPr>
        <w:t>6</w:t>
      </w:r>
      <w:r w:rsidRPr="00D93E5E">
        <w:rPr>
          <w:sz w:val="28"/>
          <w:szCs w:val="28"/>
        </w:rPr>
        <w:t>. При отсутствии возможности направления документов, предусмотренных настоящими Правилами, в форме электронных документов, подписанных усиленной квалифицированной электронной подписью лица, уполномоченного действовать от имени соответственно уполномоченного банка и Министерства сельского хозяйства Российской Федерации, указанные документы направляются на бумажном и электронном носителях.</w:t>
      </w:r>
    </w:p>
    <w:p w:rsidR="00C45A5A" w:rsidRPr="00D93E5E" w:rsidRDefault="00C45A5A" w:rsidP="003B61D8">
      <w:pPr>
        <w:pStyle w:val="ConsPlusNormal"/>
        <w:shd w:val="clear" w:color="auto" w:fill="FFFFFF" w:themeFill="background1"/>
        <w:ind w:firstLine="539"/>
        <w:jc w:val="both"/>
        <w:rPr>
          <w:sz w:val="28"/>
          <w:szCs w:val="28"/>
        </w:rPr>
      </w:pPr>
      <w:r w:rsidRPr="00D93E5E">
        <w:rPr>
          <w:sz w:val="28"/>
          <w:szCs w:val="28"/>
        </w:rPr>
        <w:t>3</w:t>
      </w:r>
      <w:r w:rsidR="00C34ADD" w:rsidRPr="00D93E5E">
        <w:rPr>
          <w:sz w:val="28"/>
          <w:szCs w:val="28"/>
        </w:rPr>
        <w:t>7</w:t>
      </w:r>
      <w:r w:rsidRPr="00D93E5E">
        <w:rPr>
          <w:sz w:val="28"/>
          <w:szCs w:val="28"/>
        </w:rPr>
        <w:t>. Контроль за соблюдением целей, порядка 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которые в случае выявления факта несоблюдения целей, порядка и условий предоставления субсидии направляют уполномоченному банку уведомление о выявленных фактах, предписание или представление.</w:t>
      </w:r>
    </w:p>
    <w:p w:rsidR="00DD1B4D" w:rsidRPr="00C45A5A" w:rsidRDefault="00C34ADD" w:rsidP="003B61D8">
      <w:pPr>
        <w:shd w:val="clear" w:color="auto" w:fill="FFFFFF" w:themeFill="background1"/>
        <w:spacing w:after="0" w:line="240" w:lineRule="auto"/>
        <w:ind w:firstLine="539"/>
        <w:jc w:val="both"/>
        <w:rPr>
          <w:rFonts w:ascii="Times New Roman" w:hAnsi="Times New Roman" w:cs="Times New Roman"/>
          <w:sz w:val="28"/>
          <w:szCs w:val="28"/>
        </w:rPr>
      </w:pPr>
      <w:r w:rsidRPr="00D93E5E">
        <w:rPr>
          <w:rFonts w:ascii="Times New Roman" w:hAnsi="Times New Roman" w:cs="Times New Roman"/>
          <w:sz w:val="28"/>
          <w:szCs w:val="28"/>
        </w:rPr>
        <w:t>38</w:t>
      </w:r>
      <w:r w:rsidR="00C45A5A" w:rsidRPr="00D93E5E">
        <w:rPr>
          <w:rFonts w:ascii="Times New Roman" w:hAnsi="Times New Roman" w:cs="Times New Roman"/>
          <w:sz w:val="28"/>
          <w:szCs w:val="28"/>
        </w:rPr>
        <w:t>. В случае установления факта несоблюдения получателем субсидии целей, порядка и условий предоставления субсидии средства, полученные уполномоченным банком, подлежат возврату в порядке, установленном бюджетным законодательством Российской Федерации и настоящими Правилами.</w:t>
      </w:r>
    </w:p>
    <w:sectPr w:rsidR="00DD1B4D" w:rsidRPr="00C45A5A" w:rsidSect="001973C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D0" w:rsidRDefault="00411AD0" w:rsidP="001973C0">
      <w:pPr>
        <w:spacing w:after="0" w:line="240" w:lineRule="auto"/>
      </w:pPr>
      <w:r>
        <w:separator/>
      </w:r>
    </w:p>
  </w:endnote>
  <w:endnote w:type="continuationSeparator" w:id="0">
    <w:p w:rsidR="00411AD0" w:rsidRDefault="00411AD0" w:rsidP="0019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D0" w:rsidRDefault="00411AD0" w:rsidP="001973C0">
      <w:pPr>
        <w:spacing w:after="0" w:line="240" w:lineRule="auto"/>
      </w:pPr>
      <w:r>
        <w:separator/>
      </w:r>
    </w:p>
  </w:footnote>
  <w:footnote w:type="continuationSeparator" w:id="0">
    <w:p w:rsidR="00411AD0" w:rsidRDefault="00411AD0" w:rsidP="0019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615765"/>
      <w:docPartObj>
        <w:docPartGallery w:val="Page Numbers (Top of Page)"/>
        <w:docPartUnique/>
      </w:docPartObj>
    </w:sdtPr>
    <w:sdtEndPr/>
    <w:sdtContent>
      <w:p w:rsidR="003829B4" w:rsidRDefault="003829B4">
        <w:pPr>
          <w:pStyle w:val="a5"/>
          <w:jc w:val="center"/>
        </w:pPr>
        <w:r>
          <w:fldChar w:fldCharType="begin"/>
        </w:r>
        <w:r>
          <w:instrText>PAGE   \* MERGEFORMAT</w:instrText>
        </w:r>
        <w:r>
          <w:fldChar w:fldCharType="separate"/>
        </w:r>
        <w:r w:rsidR="004D2C5B">
          <w:rPr>
            <w:noProof/>
          </w:rPr>
          <w:t>3</w:t>
        </w:r>
        <w:r>
          <w:fldChar w:fldCharType="end"/>
        </w:r>
      </w:p>
    </w:sdtContent>
  </w:sdt>
  <w:p w:rsidR="003829B4" w:rsidRDefault="003829B4">
    <w:pPr>
      <w:pStyle w:val="a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ровой Максим Владимирович">
    <w15:presenceInfo w15:providerId="AD" w15:userId="S-1-5-21-1957994488-1801674531-725345543-20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4D"/>
    <w:rsid w:val="0004590A"/>
    <w:rsid w:val="001141BF"/>
    <w:rsid w:val="00123DE4"/>
    <w:rsid w:val="001510C0"/>
    <w:rsid w:val="00196957"/>
    <w:rsid w:val="001973C0"/>
    <w:rsid w:val="001D4B85"/>
    <w:rsid w:val="001D7F16"/>
    <w:rsid w:val="00216BA0"/>
    <w:rsid w:val="002E4B5E"/>
    <w:rsid w:val="00324C82"/>
    <w:rsid w:val="003829B4"/>
    <w:rsid w:val="00393641"/>
    <w:rsid w:val="00393D61"/>
    <w:rsid w:val="003B61D8"/>
    <w:rsid w:val="003B74E2"/>
    <w:rsid w:val="00411AD0"/>
    <w:rsid w:val="00412B2D"/>
    <w:rsid w:val="0044587C"/>
    <w:rsid w:val="00496200"/>
    <w:rsid w:val="004D2C5B"/>
    <w:rsid w:val="0059783F"/>
    <w:rsid w:val="005B49FB"/>
    <w:rsid w:val="00632CFF"/>
    <w:rsid w:val="0064570F"/>
    <w:rsid w:val="00695CFE"/>
    <w:rsid w:val="00711A73"/>
    <w:rsid w:val="00757552"/>
    <w:rsid w:val="007C046B"/>
    <w:rsid w:val="007D1642"/>
    <w:rsid w:val="008763B3"/>
    <w:rsid w:val="00895CA1"/>
    <w:rsid w:val="008A7D6C"/>
    <w:rsid w:val="008B7376"/>
    <w:rsid w:val="008E2AF5"/>
    <w:rsid w:val="00902D2F"/>
    <w:rsid w:val="009441F7"/>
    <w:rsid w:val="00982A18"/>
    <w:rsid w:val="009C052E"/>
    <w:rsid w:val="009D45DB"/>
    <w:rsid w:val="00AB318E"/>
    <w:rsid w:val="00AD7DC8"/>
    <w:rsid w:val="00C20A5F"/>
    <w:rsid w:val="00C34ADD"/>
    <w:rsid w:val="00C45A5A"/>
    <w:rsid w:val="00D565FA"/>
    <w:rsid w:val="00D82E50"/>
    <w:rsid w:val="00D93E5E"/>
    <w:rsid w:val="00D954CB"/>
    <w:rsid w:val="00DA0530"/>
    <w:rsid w:val="00DD1B4D"/>
    <w:rsid w:val="00E82182"/>
    <w:rsid w:val="00FC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5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A5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C45A5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32C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2CFF"/>
    <w:rPr>
      <w:rFonts w:ascii="Segoe UI" w:eastAsiaTheme="minorEastAsia" w:hAnsi="Segoe UI" w:cs="Segoe UI"/>
      <w:sz w:val="18"/>
      <w:szCs w:val="18"/>
      <w:lang w:eastAsia="ru-RU"/>
    </w:rPr>
  </w:style>
  <w:style w:type="paragraph" w:styleId="a5">
    <w:name w:val="header"/>
    <w:basedOn w:val="a"/>
    <w:link w:val="a6"/>
    <w:uiPriority w:val="99"/>
    <w:unhideWhenUsed/>
    <w:rsid w:val="001973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3C0"/>
    <w:rPr>
      <w:rFonts w:eastAsiaTheme="minorEastAsia"/>
      <w:lang w:eastAsia="ru-RU"/>
    </w:rPr>
  </w:style>
  <w:style w:type="paragraph" w:styleId="a7">
    <w:name w:val="footer"/>
    <w:basedOn w:val="a"/>
    <w:link w:val="a8"/>
    <w:uiPriority w:val="99"/>
    <w:unhideWhenUsed/>
    <w:rsid w:val="001973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3C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5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A5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C45A5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32C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2CFF"/>
    <w:rPr>
      <w:rFonts w:ascii="Segoe UI" w:eastAsiaTheme="minorEastAsia" w:hAnsi="Segoe UI" w:cs="Segoe UI"/>
      <w:sz w:val="18"/>
      <w:szCs w:val="18"/>
      <w:lang w:eastAsia="ru-RU"/>
    </w:rPr>
  </w:style>
  <w:style w:type="paragraph" w:styleId="a5">
    <w:name w:val="header"/>
    <w:basedOn w:val="a"/>
    <w:link w:val="a6"/>
    <w:uiPriority w:val="99"/>
    <w:unhideWhenUsed/>
    <w:rsid w:val="001973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3C0"/>
    <w:rPr>
      <w:rFonts w:eastAsiaTheme="minorEastAsia"/>
      <w:lang w:eastAsia="ru-RU"/>
    </w:rPr>
  </w:style>
  <w:style w:type="paragraph" w:styleId="a7">
    <w:name w:val="footer"/>
    <w:basedOn w:val="a"/>
    <w:link w:val="a8"/>
    <w:uiPriority w:val="99"/>
    <w:unhideWhenUsed/>
    <w:rsid w:val="001973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3C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4079</Words>
  <Characters>23254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Боровой Максим Владимирович</dc:creator>
  <cp:lastModifiedBy>Котельникова Ольга Викторовна</cp:lastModifiedBy>
  <cp:revision>4</cp:revision>
  <dcterms:created xsi:type="dcterms:W3CDTF">2019-06-18T07:00:00Z</dcterms:created>
  <dcterms:modified xsi:type="dcterms:W3CDTF">2019-06-18T08:49:00Z</dcterms:modified>
</cp:coreProperties>
</file>